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93F" w:rsidRDefault="005F293F" w:rsidP="005F293F">
      <w:pPr>
        <w:shd w:val="clear" w:color="auto" w:fill="FFFFFF"/>
        <w:autoSpaceDE w:val="0"/>
        <w:autoSpaceDN w:val="0"/>
        <w:adjustRightInd w:val="0"/>
        <w:ind w:firstLine="0"/>
        <w:jc w:val="center"/>
        <w:rPr>
          <w:szCs w:val="28"/>
          <w:lang w:val="en-US"/>
        </w:rPr>
      </w:pPr>
      <w:proofErr w:type="gramStart"/>
      <w:r w:rsidRPr="00D7661B">
        <w:rPr>
          <w:szCs w:val="28"/>
          <w:lang w:val="en-US"/>
        </w:rPr>
        <w:t>2 ENTROPY.</w:t>
      </w:r>
      <w:proofErr w:type="gramEnd"/>
      <w:r w:rsidRPr="00D7661B">
        <w:rPr>
          <w:szCs w:val="28"/>
          <w:lang w:val="en-US"/>
        </w:rPr>
        <w:t xml:space="preserve"> PRINCIPLE OF ENTROPY</w:t>
      </w:r>
    </w:p>
    <w:p w:rsidR="005F293F" w:rsidRPr="00D7661B" w:rsidRDefault="005F293F" w:rsidP="005F293F">
      <w:pPr>
        <w:shd w:val="clear" w:color="auto" w:fill="FFFFFF"/>
        <w:autoSpaceDE w:val="0"/>
        <w:autoSpaceDN w:val="0"/>
        <w:adjustRightInd w:val="0"/>
        <w:ind w:firstLine="0"/>
        <w:jc w:val="center"/>
        <w:rPr>
          <w:color w:val="auto"/>
          <w:sz w:val="24"/>
          <w:szCs w:val="24"/>
          <w:lang w:val="en-US"/>
        </w:rPr>
      </w:pPr>
    </w:p>
    <w:p w:rsidR="005F293F" w:rsidRPr="00D7661B" w:rsidRDefault="005F293F" w:rsidP="005F293F">
      <w:pPr>
        <w:shd w:val="clear" w:color="auto" w:fill="FFFFFF"/>
        <w:autoSpaceDE w:val="0"/>
        <w:autoSpaceDN w:val="0"/>
        <w:adjustRightInd w:val="0"/>
        <w:ind w:firstLine="708"/>
        <w:rPr>
          <w:color w:val="auto"/>
          <w:sz w:val="24"/>
          <w:szCs w:val="24"/>
          <w:lang w:val="en-US"/>
        </w:rPr>
      </w:pPr>
      <w:r w:rsidRPr="00D7661B">
        <w:rPr>
          <w:rFonts w:eastAsia="Times New Roman"/>
          <w:szCs w:val="28"/>
          <w:lang w:val="en-US"/>
        </w:rPr>
        <w:t>Usually, any process in which the system moves from one state to another proceeds in such a way that it is impossible to carry out this process in the opposite direction so that the system passes through the same intermediate states and at the same time there are no changes in the surrounding bodies. This is due to the fact that in the process some of the energy is dissipated, for example, due to friction, radiation, etc. Thus, almost all processes in nature are irreversible. In any process, some of the energy is lost. The concept of entropy is introduced to characterize energy dissipation.</w:t>
      </w:r>
      <w:r w:rsidRPr="00D7661B">
        <w:rPr>
          <w:szCs w:val="28"/>
          <w:lang w:val="en-US"/>
        </w:rPr>
        <w:t xml:space="preserve"> (</w:t>
      </w:r>
      <w:r w:rsidRPr="00D7661B">
        <w:rPr>
          <w:rFonts w:eastAsia="Times New Roman"/>
          <w:szCs w:val="28"/>
          <w:lang w:val="en-US"/>
        </w:rPr>
        <w:t xml:space="preserve">The value of entropy characterizes the thermal state of the system and determines the probability of the implementation of a given state of the body. </w:t>
      </w:r>
      <w:proofErr w:type="gramStart"/>
      <w:r w:rsidRPr="00D7661B">
        <w:rPr>
          <w:rFonts w:eastAsia="Times New Roman"/>
          <w:szCs w:val="28"/>
          <w:lang w:val="en-US"/>
        </w:rPr>
        <w:t>The more likely a given state, the greater the entropy.)</w:t>
      </w:r>
      <w:proofErr w:type="gramEnd"/>
      <w:r w:rsidRPr="00D7661B">
        <w:rPr>
          <w:rFonts w:eastAsia="Times New Roman"/>
          <w:szCs w:val="28"/>
          <w:lang w:val="en-US"/>
        </w:rPr>
        <w:t xml:space="preserve"> All natural processes are accompanied by an increase in entropy. Entropy remains constant only in the case of an idealized reversible process occurring in a closed system, that is, in a system in which energy is not exchanged with bodies external to this system.</w:t>
      </w:r>
    </w:p>
    <w:p w:rsidR="005F293F" w:rsidRDefault="005F293F" w:rsidP="005F293F">
      <w:pPr>
        <w:shd w:val="clear" w:color="auto" w:fill="FFFFFF"/>
        <w:autoSpaceDE w:val="0"/>
        <w:autoSpaceDN w:val="0"/>
        <w:adjustRightInd w:val="0"/>
        <w:ind w:firstLine="708"/>
        <w:jc w:val="left"/>
        <w:rPr>
          <w:rFonts w:eastAsia="Times New Roman"/>
          <w:szCs w:val="28"/>
          <w:lang w:val="en-US"/>
        </w:rPr>
      </w:pPr>
      <w:r w:rsidRPr="002414EF">
        <w:rPr>
          <w:rFonts w:eastAsia="Times New Roman"/>
          <w:szCs w:val="28"/>
          <w:lang w:val="en-US"/>
        </w:rPr>
        <w:t>Entropy and its thermodynamic meaning:</w:t>
      </w:r>
    </w:p>
    <w:p w:rsidR="005F293F" w:rsidRDefault="005F293F" w:rsidP="005F293F">
      <w:pPr>
        <w:shd w:val="clear" w:color="auto" w:fill="FFFFFF"/>
        <w:autoSpaceDE w:val="0"/>
        <w:autoSpaceDN w:val="0"/>
        <w:adjustRightInd w:val="0"/>
        <w:ind w:firstLine="708"/>
        <w:jc w:val="left"/>
        <w:rPr>
          <w:rFonts w:eastAsia="Times New Roman"/>
          <w:szCs w:val="28"/>
          <w:lang w:val="en-US"/>
        </w:rPr>
      </w:pPr>
    </w:p>
    <w:tbl>
      <w:tblPr>
        <w:tblW w:w="0" w:type="auto"/>
        <w:jc w:val="center"/>
        <w:tblLook w:val="04A0" w:firstRow="1" w:lastRow="0" w:firstColumn="1" w:lastColumn="0" w:noHBand="0" w:noVBand="1"/>
      </w:tblPr>
      <w:tblGrid>
        <w:gridCol w:w="7792"/>
        <w:gridCol w:w="1553"/>
      </w:tblGrid>
      <w:tr w:rsidR="005F293F" w:rsidRPr="00094DD1" w:rsidTr="0065041C">
        <w:trPr>
          <w:jc w:val="center"/>
        </w:trPr>
        <w:tc>
          <w:tcPr>
            <w:tcW w:w="7792" w:type="dxa"/>
            <w:shd w:val="clear" w:color="auto" w:fill="auto"/>
            <w:vAlign w:val="center"/>
          </w:tcPr>
          <w:p w:rsidR="005F293F" w:rsidRPr="005F293F" w:rsidRDefault="005F293F" w:rsidP="0065041C">
            <w:pPr>
              <w:shd w:val="clear" w:color="auto" w:fill="FFFFFF"/>
              <w:autoSpaceDE w:val="0"/>
              <w:autoSpaceDN w:val="0"/>
              <w:adjustRightInd w:val="0"/>
              <w:ind w:firstLine="708"/>
              <w:jc w:val="center"/>
              <w:rPr>
                <w:rFonts w:eastAsia="Times New Roman"/>
                <w:szCs w:val="28"/>
                <w:lang w:val="en-US"/>
              </w:rPr>
            </w:pPr>
            <m:oMathPara>
              <m:oMath>
                <m:r>
                  <w:rPr>
                    <w:rFonts w:ascii="Cambria Math" w:eastAsia="Times New Roman" w:hAnsi="Cambria Math"/>
                    <w:szCs w:val="28"/>
                    <w:lang w:val="en-US"/>
                  </w:rPr>
                  <m:t>dS=</m:t>
                </m:r>
                <m:f>
                  <m:fPr>
                    <m:ctrlPr>
                      <w:rPr>
                        <w:rFonts w:ascii="Cambria Math" w:eastAsia="Times New Roman" w:hAnsi="Cambria Math"/>
                        <w:i/>
                        <w:szCs w:val="28"/>
                        <w:lang w:val="en-US"/>
                      </w:rPr>
                    </m:ctrlPr>
                  </m:fPr>
                  <m:num>
                    <m:r>
                      <w:rPr>
                        <w:rFonts w:ascii="Cambria Math" w:eastAsia="Times New Roman" w:hAnsi="Cambria Math"/>
                        <w:szCs w:val="28"/>
                        <w:lang w:val="en-US"/>
                      </w:rPr>
                      <m:t>δQ</m:t>
                    </m:r>
                  </m:num>
                  <m:den>
                    <m:r>
                      <w:rPr>
                        <w:rFonts w:ascii="Cambria Math" w:eastAsia="Times New Roman" w:hAnsi="Cambria Math"/>
                        <w:szCs w:val="28"/>
                        <w:lang w:val="en-US"/>
                      </w:rPr>
                      <m:t>T</m:t>
                    </m:r>
                  </m:den>
                </m:f>
              </m:oMath>
            </m:oMathPara>
          </w:p>
        </w:tc>
        <w:tc>
          <w:tcPr>
            <w:tcW w:w="1553" w:type="dxa"/>
            <w:shd w:val="clear" w:color="auto" w:fill="auto"/>
            <w:vAlign w:val="center"/>
          </w:tcPr>
          <w:p w:rsidR="005F293F" w:rsidRPr="00094DD1" w:rsidRDefault="005F293F"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(1)</w:t>
            </w:r>
          </w:p>
        </w:tc>
      </w:tr>
    </w:tbl>
    <w:p w:rsidR="005F293F" w:rsidRDefault="005F293F" w:rsidP="005F293F">
      <w:pPr>
        <w:shd w:val="clear" w:color="auto" w:fill="FFFFFF"/>
        <w:autoSpaceDE w:val="0"/>
        <w:autoSpaceDN w:val="0"/>
        <w:adjustRightInd w:val="0"/>
        <w:ind w:firstLine="708"/>
        <w:rPr>
          <w:rFonts w:eastAsia="Times New Roman"/>
          <w:szCs w:val="28"/>
          <w:lang w:val="en-US"/>
        </w:rPr>
      </w:pPr>
    </w:p>
    <w:p w:rsidR="005F293F" w:rsidRPr="002414EF" w:rsidRDefault="005F293F" w:rsidP="005F293F">
      <w:pPr>
        <w:shd w:val="clear" w:color="auto" w:fill="FFFFFF"/>
        <w:autoSpaceDE w:val="0"/>
        <w:autoSpaceDN w:val="0"/>
        <w:adjustRightInd w:val="0"/>
        <w:ind w:firstLine="708"/>
        <w:rPr>
          <w:color w:val="auto"/>
          <w:sz w:val="24"/>
          <w:szCs w:val="24"/>
          <w:lang w:val="en-US"/>
        </w:rPr>
      </w:pPr>
      <w:r w:rsidRPr="002414EF">
        <w:rPr>
          <w:rFonts w:eastAsia="Times New Roman"/>
          <w:szCs w:val="28"/>
          <w:lang w:val="en-US"/>
        </w:rPr>
        <w:t>Entropy is a function of the state of the system, the infinitesimal change in which in a reversible process is equal to the ratio of the infinitely small amount of heat introduced in this process to the temperature at which it was introduced.</w:t>
      </w:r>
    </w:p>
    <w:p w:rsidR="005F293F" w:rsidRDefault="005F293F" w:rsidP="005F293F">
      <w:pPr>
        <w:shd w:val="clear" w:color="auto" w:fill="FFFFFF"/>
        <w:autoSpaceDE w:val="0"/>
        <w:autoSpaceDN w:val="0"/>
        <w:adjustRightInd w:val="0"/>
        <w:ind w:firstLine="0"/>
        <w:rPr>
          <w:rFonts w:eastAsia="Times New Roman"/>
          <w:szCs w:val="28"/>
          <w:lang w:val="en-US"/>
        </w:rPr>
      </w:pPr>
      <w:r w:rsidRPr="002414EF">
        <w:rPr>
          <w:rFonts w:eastAsia="Times New Roman"/>
          <w:szCs w:val="28"/>
          <w:lang w:val="en-US"/>
        </w:rPr>
        <w:t>In the final reversible process of entropy, change can be calculated by the formula:</w:t>
      </w:r>
    </w:p>
    <w:p w:rsidR="005F293F" w:rsidRDefault="005F293F" w:rsidP="005F293F">
      <w:pPr>
        <w:shd w:val="clear" w:color="auto" w:fill="FFFFFF"/>
        <w:autoSpaceDE w:val="0"/>
        <w:autoSpaceDN w:val="0"/>
        <w:adjustRightInd w:val="0"/>
        <w:ind w:firstLine="0"/>
        <w:rPr>
          <w:rFonts w:eastAsia="Times New Roman"/>
          <w:szCs w:val="28"/>
          <w:lang w:val="en-US"/>
        </w:rPr>
      </w:pPr>
    </w:p>
    <w:tbl>
      <w:tblPr>
        <w:tblW w:w="0" w:type="auto"/>
        <w:tblLook w:val="04A0" w:firstRow="1" w:lastRow="0" w:firstColumn="1" w:lastColumn="0" w:noHBand="0" w:noVBand="1"/>
      </w:tblPr>
      <w:tblGrid>
        <w:gridCol w:w="7792"/>
        <w:gridCol w:w="1553"/>
      </w:tblGrid>
      <w:tr w:rsidR="005F293F" w:rsidRPr="00094DD1" w:rsidTr="0065041C">
        <w:tc>
          <w:tcPr>
            <w:tcW w:w="7792" w:type="dxa"/>
            <w:shd w:val="clear" w:color="auto" w:fill="auto"/>
            <w:vAlign w:val="center"/>
          </w:tcPr>
          <w:p w:rsidR="005F293F" w:rsidRPr="005F293F" w:rsidRDefault="005F293F" w:rsidP="0065041C">
            <w:pPr>
              <w:shd w:val="clear" w:color="auto" w:fill="FFFFFF"/>
              <w:autoSpaceDE w:val="0"/>
              <w:autoSpaceDN w:val="0"/>
              <w:adjustRightInd w:val="0"/>
              <w:ind w:firstLine="708"/>
              <w:jc w:val="center"/>
              <w:rPr>
                <w:rFonts w:eastAsia="Times New Roman"/>
                <w:szCs w:val="28"/>
                <w:lang w:val="en-US"/>
              </w:rPr>
            </w:pPr>
            <m:oMathPara>
              <m:oMath>
                <m:r>
                  <w:rPr>
                    <w:rFonts w:ascii="Cambria Math" w:eastAsia="Times New Roman" w:hAnsi="Cambria Math"/>
                    <w:szCs w:val="28"/>
                    <w:lang w:val="en-US"/>
                  </w:rPr>
                  <m:t>∆S=</m:t>
                </m:r>
                <m:sSub>
                  <m:sSubPr>
                    <m:ctrlPr>
                      <w:rPr>
                        <w:rFonts w:ascii="Cambria Math" w:eastAsia="Times New Roman" w:hAnsi="Cambria Math"/>
                        <w:i/>
                        <w:szCs w:val="28"/>
                        <w:lang w:val="en-US"/>
                      </w:rPr>
                    </m:ctrlPr>
                  </m:sSubPr>
                  <m:e>
                    <m:r>
                      <w:rPr>
                        <w:rFonts w:ascii="Cambria Math" w:eastAsia="Times New Roman" w:hAnsi="Cambria Math"/>
                        <w:szCs w:val="28"/>
                        <w:lang w:val="en-US"/>
                      </w:rPr>
                      <m:t>S</m:t>
                    </m:r>
                  </m:e>
                  <m:sub>
                    <m:r>
                      <w:rPr>
                        <w:rFonts w:ascii="Cambria Math" w:eastAsia="Times New Roman" w:hAnsi="Cambria Math"/>
                        <w:szCs w:val="28"/>
                        <w:lang w:val="en-US"/>
                      </w:rPr>
                      <m:t>2</m:t>
                    </m:r>
                  </m:sub>
                </m:sSub>
                <m:r>
                  <w:rPr>
                    <w:rFonts w:ascii="Cambria Math" w:eastAsia="Times New Roman" w:hAnsi="Cambria Math"/>
                    <w:szCs w:val="28"/>
                    <w:lang w:val="en-US"/>
                  </w:rPr>
                  <m:t>-</m:t>
                </m:r>
                <m:sSub>
                  <m:sSubPr>
                    <m:ctrlPr>
                      <w:rPr>
                        <w:rFonts w:ascii="Cambria Math" w:eastAsia="Times New Roman" w:hAnsi="Cambria Math"/>
                        <w:i/>
                        <w:szCs w:val="28"/>
                        <w:lang w:val="en-US"/>
                      </w:rPr>
                    </m:ctrlPr>
                  </m:sSubPr>
                  <m:e>
                    <m:r>
                      <w:rPr>
                        <w:rFonts w:ascii="Cambria Math" w:eastAsia="Times New Roman" w:hAnsi="Cambria Math"/>
                        <w:szCs w:val="28"/>
                        <w:lang w:val="en-US"/>
                      </w:rPr>
                      <m:t>S</m:t>
                    </m:r>
                  </m:e>
                  <m:sub>
                    <m:r>
                      <w:rPr>
                        <w:rFonts w:ascii="Cambria Math" w:eastAsia="Times New Roman" w:hAnsi="Cambria Math"/>
                        <w:szCs w:val="28"/>
                        <w:lang w:val="en-US"/>
                      </w:rPr>
                      <m:t>1</m:t>
                    </m:r>
                  </m:sub>
                </m:sSub>
                <m:r>
                  <w:rPr>
                    <w:rFonts w:ascii="Cambria Math" w:eastAsia="Times New Roman" w:hAnsi="Cambria Math"/>
                    <w:szCs w:val="28"/>
                    <w:lang w:val="en-US"/>
                  </w:rPr>
                  <m:t>=</m:t>
                </m:r>
                <m:nary>
                  <m:naryPr>
                    <m:limLoc m:val="subSup"/>
                    <m:ctrlPr>
                      <w:rPr>
                        <w:rFonts w:ascii="Cambria Math" w:eastAsia="Times New Roman" w:hAnsi="Cambria Math"/>
                        <w:i/>
                        <w:szCs w:val="28"/>
                        <w:lang w:val="en-US"/>
                      </w:rPr>
                    </m:ctrlPr>
                  </m:naryPr>
                  <m:sub>
                    <m:r>
                      <w:rPr>
                        <w:rFonts w:ascii="Cambria Math" w:eastAsia="Times New Roman" w:hAnsi="Cambria Math"/>
                        <w:szCs w:val="28"/>
                        <w:lang w:val="en-US"/>
                      </w:rPr>
                      <m:t>1</m:t>
                    </m:r>
                  </m:sub>
                  <m:sup>
                    <m:r>
                      <w:rPr>
                        <w:rFonts w:ascii="Cambria Math" w:eastAsia="Times New Roman" w:hAnsi="Cambria Math"/>
                        <w:szCs w:val="28"/>
                        <w:lang w:val="en-US"/>
                      </w:rPr>
                      <m:t>2</m:t>
                    </m:r>
                  </m:sup>
                  <m:e>
                    <m:r>
                      <w:rPr>
                        <w:rFonts w:ascii="Cambria Math" w:eastAsia="Times New Roman" w:hAnsi="Cambria Math"/>
                        <w:szCs w:val="28"/>
                        <w:lang w:val="en-US"/>
                      </w:rPr>
                      <m:t>dS</m:t>
                    </m:r>
                  </m:e>
                </m:nary>
                <m:r>
                  <w:rPr>
                    <w:rFonts w:ascii="Cambria Math" w:eastAsia="Times New Roman" w:hAnsi="Cambria Math"/>
                    <w:szCs w:val="28"/>
                    <w:lang w:val="en-US"/>
                  </w:rPr>
                  <m:t>=</m:t>
                </m:r>
                <m:nary>
                  <m:naryPr>
                    <m:limLoc m:val="subSup"/>
                    <m:ctrlPr>
                      <w:rPr>
                        <w:rFonts w:ascii="Cambria Math" w:eastAsia="Times New Roman" w:hAnsi="Cambria Math"/>
                        <w:i/>
                        <w:szCs w:val="28"/>
                        <w:lang w:val="en-US"/>
                      </w:rPr>
                    </m:ctrlPr>
                  </m:naryPr>
                  <m:sub>
                    <m:r>
                      <w:rPr>
                        <w:rFonts w:ascii="Cambria Math" w:eastAsia="Times New Roman" w:hAnsi="Cambria Math"/>
                        <w:szCs w:val="28"/>
                        <w:lang w:val="en-US"/>
                      </w:rPr>
                      <m:t>1</m:t>
                    </m:r>
                  </m:sub>
                  <m:sup>
                    <m:r>
                      <w:rPr>
                        <w:rFonts w:ascii="Cambria Math" w:eastAsia="Times New Roman" w:hAnsi="Cambria Math"/>
                        <w:szCs w:val="28"/>
                        <w:lang w:val="en-US"/>
                      </w:rPr>
                      <m:t>2</m:t>
                    </m:r>
                  </m:sup>
                  <m:e>
                    <m:f>
                      <m:fPr>
                        <m:ctrlPr>
                          <w:rPr>
                            <w:rFonts w:ascii="Cambria Math" w:eastAsia="Times New Roman" w:hAnsi="Cambria Math"/>
                            <w:i/>
                            <w:szCs w:val="28"/>
                            <w:lang w:val="en-US"/>
                          </w:rPr>
                        </m:ctrlPr>
                      </m:fPr>
                      <m:num>
                        <m:r>
                          <w:rPr>
                            <w:rFonts w:ascii="Cambria Math" w:eastAsia="Times New Roman" w:hAnsi="Cambria Math"/>
                            <w:szCs w:val="28"/>
                            <w:lang w:val="en-US"/>
                          </w:rPr>
                          <m:t>δQ</m:t>
                        </m:r>
                      </m:num>
                      <m:den>
                        <m:r>
                          <w:rPr>
                            <w:rFonts w:ascii="Cambria Math" w:eastAsia="Times New Roman" w:hAnsi="Cambria Math"/>
                            <w:szCs w:val="28"/>
                            <w:lang w:val="en-US"/>
                          </w:rPr>
                          <m:t>T</m:t>
                        </m:r>
                      </m:den>
                    </m:f>
                  </m:e>
                </m:nary>
              </m:oMath>
            </m:oMathPara>
          </w:p>
        </w:tc>
        <w:tc>
          <w:tcPr>
            <w:tcW w:w="1553" w:type="dxa"/>
            <w:shd w:val="clear" w:color="auto" w:fill="auto"/>
            <w:vAlign w:val="center"/>
          </w:tcPr>
          <w:p w:rsidR="005F293F" w:rsidRPr="00094DD1" w:rsidRDefault="005F293F"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(2)</w:t>
            </w:r>
          </w:p>
        </w:tc>
      </w:tr>
    </w:tbl>
    <w:p w:rsidR="005F293F" w:rsidRDefault="005F293F" w:rsidP="005F293F">
      <w:pPr>
        <w:shd w:val="clear" w:color="auto" w:fill="FFFFFF"/>
        <w:autoSpaceDE w:val="0"/>
        <w:autoSpaceDN w:val="0"/>
        <w:adjustRightInd w:val="0"/>
        <w:ind w:firstLine="0"/>
        <w:rPr>
          <w:rFonts w:eastAsia="Times New Roman"/>
          <w:szCs w:val="28"/>
          <w:lang w:val="en-US"/>
        </w:rPr>
      </w:pPr>
    </w:p>
    <w:p w:rsidR="005F293F" w:rsidRPr="002414EF" w:rsidRDefault="005F293F" w:rsidP="005F293F">
      <w:pPr>
        <w:shd w:val="clear" w:color="auto" w:fill="FFFFFF"/>
        <w:autoSpaceDE w:val="0"/>
        <w:autoSpaceDN w:val="0"/>
        <w:adjustRightInd w:val="0"/>
        <w:rPr>
          <w:color w:val="auto"/>
          <w:sz w:val="24"/>
          <w:szCs w:val="24"/>
          <w:lang w:val="en-US"/>
        </w:rPr>
      </w:pPr>
      <w:r>
        <w:rPr>
          <w:rFonts w:eastAsia="Times New Roman"/>
          <w:szCs w:val="28"/>
          <w:lang w:val="en-US"/>
        </w:rPr>
        <w:t xml:space="preserve">Where the </w:t>
      </w:r>
      <w:r w:rsidRPr="002414EF">
        <w:rPr>
          <w:rFonts w:eastAsia="Times New Roman"/>
          <w:szCs w:val="28"/>
          <w:lang w:val="en-US"/>
        </w:rPr>
        <w:t>entropy is a state function, the property of the integral is its independence from the shape of the contour (path) along which it is calculated, therefore, the integral is determined only by the initial and final states of the system.</w:t>
      </w:r>
    </w:p>
    <w:p w:rsidR="005F293F" w:rsidRPr="009F1B47" w:rsidRDefault="005F293F" w:rsidP="005F293F">
      <w:pPr>
        <w:pStyle w:val="a3"/>
        <w:numPr>
          <w:ilvl w:val="0"/>
          <w:numId w:val="1"/>
        </w:numPr>
        <w:shd w:val="clear" w:color="auto" w:fill="FFFFFF"/>
        <w:autoSpaceDE w:val="0"/>
        <w:autoSpaceDN w:val="0"/>
        <w:adjustRightInd w:val="0"/>
        <w:ind w:left="0" w:firstLine="709"/>
        <w:rPr>
          <w:color w:val="auto"/>
          <w:sz w:val="24"/>
          <w:szCs w:val="24"/>
          <w:lang w:val="en-US"/>
        </w:rPr>
      </w:pPr>
      <w:r w:rsidRPr="00480C3B">
        <w:rPr>
          <w:rFonts w:eastAsia="Times New Roman"/>
          <w:szCs w:val="28"/>
          <w:lang w:val="en-US"/>
        </w:rPr>
        <w:t>In any reversible process of entropy change is 0</w:t>
      </w:r>
    </w:p>
    <w:p w:rsidR="005F293F" w:rsidRPr="00480C3B" w:rsidRDefault="005F293F" w:rsidP="005F293F">
      <w:pPr>
        <w:pStyle w:val="a3"/>
        <w:shd w:val="clear" w:color="auto" w:fill="FFFFFF"/>
        <w:autoSpaceDE w:val="0"/>
        <w:autoSpaceDN w:val="0"/>
        <w:adjustRightInd w:val="0"/>
        <w:ind w:firstLine="0"/>
        <w:rPr>
          <w:color w:val="auto"/>
          <w:sz w:val="24"/>
          <w:szCs w:val="24"/>
          <w:lang w:val="en-US"/>
        </w:rPr>
      </w:pPr>
    </w:p>
    <w:tbl>
      <w:tblPr>
        <w:tblW w:w="0" w:type="auto"/>
        <w:tblLook w:val="04A0" w:firstRow="1" w:lastRow="0" w:firstColumn="1" w:lastColumn="0" w:noHBand="0" w:noVBand="1"/>
      </w:tblPr>
      <w:tblGrid>
        <w:gridCol w:w="7792"/>
        <w:gridCol w:w="1553"/>
      </w:tblGrid>
      <w:tr w:rsidR="005F293F" w:rsidRPr="00094DD1" w:rsidTr="0065041C">
        <w:tc>
          <w:tcPr>
            <w:tcW w:w="7792" w:type="dxa"/>
            <w:shd w:val="clear" w:color="auto" w:fill="auto"/>
            <w:vAlign w:val="center"/>
          </w:tcPr>
          <w:p w:rsidR="005F293F" w:rsidRPr="005F293F" w:rsidRDefault="005F293F" w:rsidP="0065041C">
            <w:pPr>
              <w:shd w:val="clear" w:color="auto" w:fill="FFFFFF"/>
              <w:autoSpaceDE w:val="0"/>
              <w:autoSpaceDN w:val="0"/>
              <w:adjustRightInd w:val="0"/>
              <w:ind w:firstLine="708"/>
              <w:jc w:val="center"/>
              <w:rPr>
                <w:rFonts w:eastAsia="Times New Roman"/>
                <w:szCs w:val="28"/>
                <w:lang w:val="en-US"/>
              </w:rPr>
            </w:pPr>
            <m:oMathPara>
              <m:oMath>
                <m:r>
                  <w:rPr>
                    <w:rFonts w:ascii="Cambria Math" w:eastAsia="Times New Roman" w:hAnsi="Cambria Math"/>
                    <w:szCs w:val="28"/>
                    <w:lang w:val="en-US"/>
                  </w:rPr>
                  <m:t>∆S=</m:t>
                </m:r>
                <m:nary>
                  <m:naryPr>
                    <m:limLoc m:val="subSup"/>
                    <m:ctrlPr>
                      <w:rPr>
                        <w:rFonts w:ascii="Cambria Math" w:eastAsia="Times New Roman" w:hAnsi="Cambria Math"/>
                        <w:i/>
                        <w:szCs w:val="28"/>
                        <w:lang w:val="en-US"/>
                      </w:rPr>
                    </m:ctrlPr>
                  </m:naryPr>
                  <m:sub>
                    <m:r>
                      <w:rPr>
                        <w:rFonts w:ascii="Cambria Math" w:eastAsia="Times New Roman" w:hAnsi="Cambria Math"/>
                        <w:szCs w:val="28"/>
                        <w:lang w:val="en-US"/>
                      </w:rPr>
                      <m:t>1</m:t>
                    </m:r>
                  </m:sub>
                  <m:sup>
                    <m:r>
                      <w:rPr>
                        <w:rFonts w:ascii="Cambria Math" w:eastAsia="Times New Roman" w:hAnsi="Cambria Math"/>
                        <w:szCs w:val="28"/>
                        <w:lang w:val="en-US"/>
                      </w:rPr>
                      <m:t>1</m:t>
                    </m:r>
                  </m:sup>
                  <m:e>
                    <m:f>
                      <m:fPr>
                        <m:ctrlPr>
                          <w:rPr>
                            <w:rFonts w:ascii="Cambria Math" w:eastAsia="Times New Roman" w:hAnsi="Cambria Math"/>
                            <w:i/>
                            <w:szCs w:val="28"/>
                            <w:lang w:val="en-US"/>
                          </w:rPr>
                        </m:ctrlPr>
                      </m:fPr>
                      <m:num>
                        <m:r>
                          <w:rPr>
                            <w:rFonts w:ascii="Cambria Math" w:eastAsia="Times New Roman" w:hAnsi="Cambria Math"/>
                            <w:szCs w:val="28"/>
                            <w:lang w:val="en-US"/>
                          </w:rPr>
                          <m:t>δQ</m:t>
                        </m:r>
                      </m:num>
                      <m:den>
                        <m:r>
                          <w:rPr>
                            <w:rFonts w:ascii="Cambria Math" w:eastAsia="Times New Roman" w:hAnsi="Cambria Math"/>
                            <w:szCs w:val="28"/>
                            <w:lang w:val="en-US"/>
                          </w:rPr>
                          <m:t>T</m:t>
                        </m:r>
                      </m:den>
                    </m:f>
                  </m:e>
                </m:nary>
              </m:oMath>
            </m:oMathPara>
          </w:p>
        </w:tc>
        <w:tc>
          <w:tcPr>
            <w:tcW w:w="1553" w:type="dxa"/>
            <w:shd w:val="clear" w:color="auto" w:fill="auto"/>
            <w:vAlign w:val="center"/>
          </w:tcPr>
          <w:p w:rsidR="005F293F" w:rsidRPr="00094DD1" w:rsidRDefault="005F293F"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(3)</w:t>
            </w:r>
          </w:p>
        </w:tc>
      </w:tr>
    </w:tbl>
    <w:p w:rsidR="005F293F" w:rsidRDefault="005F293F" w:rsidP="005F293F">
      <w:pPr>
        <w:pStyle w:val="a3"/>
        <w:shd w:val="clear" w:color="auto" w:fill="FFFFFF"/>
        <w:autoSpaceDE w:val="0"/>
        <w:autoSpaceDN w:val="0"/>
        <w:adjustRightInd w:val="0"/>
        <w:ind w:firstLine="0"/>
        <w:rPr>
          <w:rFonts w:eastAsia="Times New Roman"/>
          <w:szCs w:val="28"/>
          <w:lang w:val="en-US"/>
        </w:rPr>
      </w:pPr>
    </w:p>
    <w:p w:rsidR="005F293F" w:rsidRPr="00480C3B" w:rsidRDefault="005F293F" w:rsidP="005F293F">
      <w:pPr>
        <w:pStyle w:val="a3"/>
        <w:numPr>
          <w:ilvl w:val="0"/>
          <w:numId w:val="1"/>
        </w:numPr>
        <w:shd w:val="clear" w:color="auto" w:fill="FFFFFF"/>
        <w:autoSpaceDE w:val="0"/>
        <w:autoSpaceDN w:val="0"/>
        <w:adjustRightInd w:val="0"/>
        <w:ind w:left="0" w:firstLine="709"/>
        <w:rPr>
          <w:rFonts w:eastAsia="Times New Roman"/>
          <w:szCs w:val="28"/>
          <w:lang w:val="en-US"/>
        </w:rPr>
      </w:pPr>
      <w:r w:rsidRPr="00480C3B">
        <w:rPr>
          <w:rFonts w:eastAsia="Times New Roman"/>
          <w:szCs w:val="28"/>
          <w:lang w:val="en-US"/>
        </w:rPr>
        <w:t>In thermodynamics, it is proved that the C system performs an irreversible cycle increases</w:t>
      </w:r>
    </w:p>
    <w:tbl>
      <w:tblPr>
        <w:tblW w:w="0" w:type="auto"/>
        <w:tblLook w:val="04A0" w:firstRow="1" w:lastRow="0" w:firstColumn="1" w:lastColumn="0" w:noHBand="0" w:noVBand="1"/>
      </w:tblPr>
      <w:tblGrid>
        <w:gridCol w:w="7792"/>
        <w:gridCol w:w="1553"/>
      </w:tblGrid>
      <w:tr w:rsidR="005F293F" w:rsidRPr="00094DD1" w:rsidTr="0065041C">
        <w:tc>
          <w:tcPr>
            <w:tcW w:w="7792" w:type="dxa"/>
            <w:shd w:val="clear" w:color="auto" w:fill="auto"/>
            <w:vAlign w:val="center"/>
          </w:tcPr>
          <w:p w:rsidR="005F293F" w:rsidRPr="005F293F" w:rsidRDefault="005F293F" w:rsidP="0065041C">
            <w:pPr>
              <w:shd w:val="clear" w:color="auto" w:fill="FFFFFF"/>
              <w:autoSpaceDE w:val="0"/>
              <w:autoSpaceDN w:val="0"/>
              <w:adjustRightInd w:val="0"/>
              <w:ind w:firstLine="708"/>
              <w:jc w:val="center"/>
              <w:rPr>
                <w:rFonts w:eastAsia="Times New Roman"/>
                <w:szCs w:val="28"/>
                <w:lang w:val="en-US"/>
              </w:rPr>
            </w:pPr>
            <m:oMathPara>
              <m:oMath>
                <m:r>
                  <w:rPr>
                    <w:rFonts w:ascii="Cambria Math" w:eastAsia="Times New Roman" w:hAnsi="Cambria Math"/>
                    <w:szCs w:val="28"/>
                    <w:lang w:val="en-US"/>
                  </w:rPr>
                  <m:t>∆S&gt;0</m:t>
                </m:r>
              </m:oMath>
            </m:oMathPara>
          </w:p>
        </w:tc>
        <w:tc>
          <w:tcPr>
            <w:tcW w:w="1553" w:type="dxa"/>
            <w:shd w:val="clear" w:color="auto" w:fill="auto"/>
            <w:vAlign w:val="center"/>
          </w:tcPr>
          <w:p w:rsidR="005F293F" w:rsidRPr="00094DD1" w:rsidRDefault="005F293F"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(4)</w:t>
            </w:r>
          </w:p>
        </w:tc>
      </w:tr>
    </w:tbl>
    <w:p w:rsidR="005F293F" w:rsidRDefault="005F293F" w:rsidP="005F293F">
      <w:pPr>
        <w:ind w:firstLine="708"/>
        <w:rPr>
          <w:rFonts w:eastAsia="Times New Roman"/>
          <w:szCs w:val="28"/>
          <w:lang w:val="en-US"/>
        </w:rPr>
      </w:pPr>
    </w:p>
    <w:p w:rsidR="005F293F" w:rsidRPr="002414EF" w:rsidRDefault="005F293F" w:rsidP="005F293F">
      <w:pPr>
        <w:ind w:firstLine="708"/>
        <w:rPr>
          <w:rFonts w:eastAsia="Times New Roman"/>
          <w:szCs w:val="28"/>
          <w:lang w:val="en-US"/>
        </w:rPr>
      </w:pPr>
      <w:r w:rsidRPr="002414EF">
        <w:rPr>
          <w:rFonts w:eastAsia="Times New Roman"/>
          <w:szCs w:val="28"/>
          <w:lang w:val="en-US"/>
        </w:rPr>
        <w:t xml:space="preserve">Expressions (3) and (4) relate only to closed systems, but if the system exchanges heat with the external environment, then its </w:t>
      </w:r>
      <w:r>
        <w:rPr>
          <w:rFonts w:eastAsia="Times New Roman"/>
          <w:szCs w:val="28"/>
          <w:lang w:val="en-US"/>
        </w:rPr>
        <w:t>S</w:t>
      </w:r>
      <w:r w:rsidRPr="002414EF">
        <w:rPr>
          <w:rFonts w:eastAsia="Times New Roman"/>
          <w:szCs w:val="28"/>
          <w:lang w:val="en-US"/>
        </w:rPr>
        <w:t xml:space="preserve"> can behave in any way.</w:t>
      </w:r>
    </w:p>
    <w:p w:rsidR="005F293F" w:rsidRDefault="005F293F" w:rsidP="005F293F">
      <w:pPr>
        <w:ind w:firstLine="708"/>
        <w:rPr>
          <w:rFonts w:eastAsia="Times New Roman"/>
          <w:szCs w:val="28"/>
          <w:lang w:val="en-US"/>
        </w:rPr>
      </w:pPr>
    </w:p>
    <w:p w:rsidR="005F293F" w:rsidRPr="00405F7A" w:rsidRDefault="005F293F" w:rsidP="005F293F">
      <w:pPr>
        <w:ind w:firstLine="708"/>
        <w:rPr>
          <w:rFonts w:eastAsia="Times New Roman"/>
          <w:szCs w:val="28"/>
          <w:lang w:val="en-US"/>
        </w:rPr>
      </w:pPr>
      <w:r w:rsidRPr="00405F7A">
        <w:rPr>
          <w:rFonts w:eastAsia="Times New Roman"/>
          <w:szCs w:val="28"/>
          <w:lang w:val="en-US"/>
        </w:rPr>
        <w:lastRenderedPageBreak/>
        <w:t xml:space="preserve">Relations (3) and (4) can be represented as </w:t>
      </w:r>
      <w:proofErr w:type="spellStart"/>
      <w:r w:rsidRPr="00405F7A">
        <w:rPr>
          <w:rFonts w:eastAsia="Times New Roman"/>
          <w:szCs w:val="28"/>
          <w:lang w:val="en-US"/>
        </w:rPr>
        <w:t>Clausius</w:t>
      </w:r>
      <w:proofErr w:type="spellEnd"/>
      <w:r w:rsidRPr="00405F7A">
        <w:rPr>
          <w:rFonts w:eastAsia="Times New Roman"/>
          <w:szCs w:val="28"/>
          <w:lang w:val="en-US"/>
        </w:rPr>
        <w:t xml:space="preserve"> inequality.</w:t>
      </w:r>
    </w:p>
    <w:tbl>
      <w:tblPr>
        <w:tblW w:w="0" w:type="auto"/>
        <w:tblLook w:val="04A0" w:firstRow="1" w:lastRow="0" w:firstColumn="1" w:lastColumn="0" w:noHBand="0" w:noVBand="1"/>
      </w:tblPr>
      <w:tblGrid>
        <w:gridCol w:w="7792"/>
        <w:gridCol w:w="1553"/>
      </w:tblGrid>
      <w:tr w:rsidR="005F293F" w:rsidRPr="00094DD1" w:rsidTr="0065041C">
        <w:tc>
          <w:tcPr>
            <w:tcW w:w="7792" w:type="dxa"/>
            <w:shd w:val="clear" w:color="auto" w:fill="auto"/>
            <w:vAlign w:val="center"/>
          </w:tcPr>
          <w:p w:rsidR="005F293F" w:rsidRPr="005F293F" w:rsidRDefault="005F293F" w:rsidP="0065041C">
            <w:pPr>
              <w:shd w:val="clear" w:color="auto" w:fill="FFFFFF"/>
              <w:autoSpaceDE w:val="0"/>
              <w:autoSpaceDN w:val="0"/>
              <w:adjustRightInd w:val="0"/>
              <w:ind w:firstLine="708"/>
              <w:jc w:val="center"/>
              <w:rPr>
                <w:rFonts w:eastAsia="Times New Roman"/>
                <w:szCs w:val="28"/>
                <w:lang w:val="en-US"/>
              </w:rPr>
            </w:pPr>
            <m:oMathPara>
              <m:oMath>
                <m:r>
                  <w:rPr>
                    <w:rFonts w:ascii="Cambria Math" w:eastAsia="Times New Roman" w:hAnsi="Cambria Math"/>
                    <w:szCs w:val="28"/>
                    <w:lang w:val="en-US"/>
                  </w:rPr>
                  <m:t>∆S≥0</m:t>
                </m:r>
              </m:oMath>
            </m:oMathPara>
          </w:p>
        </w:tc>
        <w:tc>
          <w:tcPr>
            <w:tcW w:w="1553" w:type="dxa"/>
            <w:shd w:val="clear" w:color="auto" w:fill="auto"/>
            <w:vAlign w:val="center"/>
          </w:tcPr>
          <w:p w:rsidR="005F293F" w:rsidRPr="00094DD1" w:rsidRDefault="005F293F"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(5)</w:t>
            </w:r>
          </w:p>
        </w:tc>
      </w:tr>
    </w:tbl>
    <w:p w:rsidR="005F293F" w:rsidRDefault="005F293F" w:rsidP="005F293F">
      <w:pPr>
        <w:ind w:firstLine="0"/>
        <w:rPr>
          <w:rFonts w:eastAsia="Times New Roman"/>
          <w:szCs w:val="28"/>
          <w:lang w:val="en-US"/>
        </w:rPr>
      </w:pPr>
    </w:p>
    <w:p w:rsidR="005F293F" w:rsidRPr="00405F7A" w:rsidRDefault="005F293F" w:rsidP="005F293F">
      <w:pPr>
        <w:rPr>
          <w:rFonts w:eastAsia="Times New Roman"/>
          <w:szCs w:val="28"/>
          <w:lang w:val="en-US"/>
        </w:rPr>
      </w:pPr>
      <w:proofErr w:type="gramStart"/>
      <w:r>
        <w:rPr>
          <w:rFonts w:eastAsia="Times New Roman"/>
          <w:szCs w:val="28"/>
          <w:lang w:val="en-US"/>
        </w:rPr>
        <w:t>t</w:t>
      </w:r>
      <w:r w:rsidRPr="00405F7A">
        <w:rPr>
          <w:rFonts w:eastAsia="Times New Roman"/>
          <w:szCs w:val="28"/>
          <w:lang w:val="en-US"/>
        </w:rPr>
        <w:t>hat</w:t>
      </w:r>
      <w:proofErr w:type="gramEnd"/>
      <w:r w:rsidRPr="00405F7A">
        <w:rPr>
          <w:rFonts w:eastAsia="Times New Roman"/>
          <w:szCs w:val="28"/>
          <w:lang w:val="en-US"/>
        </w:rPr>
        <w:t xml:space="preserve"> is, the entropy of a closed system can either increase (in the case of irreversible processes) or remain constant (in the case of reversible processes).</w:t>
      </w:r>
    </w:p>
    <w:p w:rsidR="005F293F" w:rsidRDefault="005F293F" w:rsidP="005F293F">
      <w:pPr>
        <w:rPr>
          <w:rFonts w:eastAsia="Times New Roman"/>
          <w:szCs w:val="28"/>
          <w:lang w:val="en-US"/>
        </w:rPr>
      </w:pPr>
      <w:r w:rsidRPr="00405F7A">
        <w:rPr>
          <w:rFonts w:eastAsia="Times New Roman"/>
          <w:szCs w:val="28"/>
          <w:lang w:val="en-US"/>
        </w:rPr>
        <w:t>If the system makes an equilibrium transition from state 1 to state 2, then the entropy changes:</w:t>
      </w:r>
    </w:p>
    <w:p w:rsidR="005F293F" w:rsidRPr="00405F7A" w:rsidRDefault="005F293F" w:rsidP="005F293F">
      <w:pPr>
        <w:rPr>
          <w:rFonts w:eastAsia="Times New Roman"/>
          <w:szCs w:val="28"/>
          <w:lang w:val="en-US"/>
        </w:rPr>
      </w:pPr>
    </w:p>
    <w:tbl>
      <w:tblPr>
        <w:tblW w:w="0" w:type="auto"/>
        <w:tblLook w:val="04A0" w:firstRow="1" w:lastRow="0" w:firstColumn="1" w:lastColumn="0" w:noHBand="0" w:noVBand="1"/>
      </w:tblPr>
      <w:tblGrid>
        <w:gridCol w:w="7792"/>
        <w:gridCol w:w="1553"/>
      </w:tblGrid>
      <w:tr w:rsidR="005F293F" w:rsidRPr="00094DD1" w:rsidTr="0065041C">
        <w:tc>
          <w:tcPr>
            <w:tcW w:w="7792" w:type="dxa"/>
            <w:shd w:val="clear" w:color="auto" w:fill="auto"/>
            <w:vAlign w:val="center"/>
          </w:tcPr>
          <w:p w:rsidR="005F293F" w:rsidRPr="005F293F" w:rsidRDefault="005F293F" w:rsidP="0065041C">
            <w:pPr>
              <w:shd w:val="clear" w:color="auto" w:fill="FFFFFF"/>
              <w:autoSpaceDE w:val="0"/>
              <w:autoSpaceDN w:val="0"/>
              <w:adjustRightInd w:val="0"/>
              <w:ind w:firstLine="708"/>
              <w:jc w:val="center"/>
              <w:rPr>
                <w:rFonts w:eastAsia="Times New Roman"/>
                <w:szCs w:val="28"/>
                <w:lang w:val="en-US"/>
              </w:rPr>
            </w:pPr>
            <m:oMathPara>
              <m:oMath>
                <m:r>
                  <w:rPr>
                    <w:rFonts w:ascii="Cambria Math" w:eastAsia="Times New Roman" w:hAnsi="Cambria Math"/>
                    <w:szCs w:val="28"/>
                    <w:lang w:val="en-US"/>
                  </w:rPr>
                  <m:t>∆S=</m:t>
                </m:r>
                <m:sSub>
                  <m:sSubPr>
                    <m:ctrlPr>
                      <w:rPr>
                        <w:rFonts w:ascii="Cambria Math" w:eastAsia="Times New Roman" w:hAnsi="Cambria Math"/>
                        <w:i/>
                        <w:szCs w:val="28"/>
                        <w:lang w:val="en-US"/>
                      </w:rPr>
                    </m:ctrlPr>
                  </m:sSubPr>
                  <m:e>
                    <m:r>
                      <w:rPr>
                        <w:rFonts w:ascii="Cambria Math" w:eastAsia="Times New Roman" w:hAnsi="Cambria Math"/>
                        <w:szCs w:val="28"/>
                        <w:lang w:val="en-US"/>
                      </w:rPr>
                      <m:t>S</m:t>
                    </m:r>
                  </m:e>
                  <m:sub>
                    <m:r>
                      <w:rPr>
                        <w:rFonts w:ascii="Cambria Math" w:eastAsia="Times New Roman" w:hAnsi="Cambria Math"/>
                        <w:szCs w:val="28"/>
                        <w:lang w:val="en-US"/>
                      </w:rPr>
                      <m:t>2</m:t>
                    </m:r>
                  </m:sub>
                </m:sSub>
                <m:r>
                  <w:rPr>
                    <w:rFonts w:ascii="Cambria Math" w:eastAsia="Times New Roman" w:hAnsi="Cambria Math"/>
                    <w:szCs w:val="28"/>
                    <w:lang w:val="en-US"/>
                  </w:rPr>
                  <m:t>-</m:t>
                </m:r>
                <m:sSub>
                  <m:sSubPr>
                    <m:ctrlPr>
                      <w:rPr>
                        <w:rFonts w:ascii="Cambria Math" w:eastAsia="Times New Roman" w:hAnsi="Cambria Math"/>
                        <w:i/>
                        <w:szCs w:val="28"/>
                        <w:lang w:val="en-US"/>
                      </w:rPr>
                    </m:ctrlPr>
                  </m:sSubPr>
                  <m:e>
                    <m:r>
                      <w:rPr>
                        <w:rFonts w:ascii="Cambria Math" w:eastAsia="Times New Roman" w:hAnsi="Cambria Math"/>
                        <w:szCs w:val="28"/>
                        <w:lang w:val="en-US"/>
                      </w:rPr>
                      <m:t>S</m:t>
                    </m:r>
                  </m:e>
                  <m:sub>
                    <m:r>
                      <w:rPr>
                        <w:rFonts w:ascii="Cambria Math" w:eastAsia="Times New Roman" w:hAnsi="Cambria Math"/>
                        <w:szCs w:val="28"/>
                        <w:lang w:val="en-US"/>
                      </w:rPr>
                      <m:t>1</m:t>
                    </m:r>
                  </m:sub>
                </m:sSub>
                <m:r>
                  <w:rPr>
                    <w:rFonts w:ascii="Cambria Math" w:eastAsia="Times New Roman" w:hAnsi="Cambria Math"/>
                    <w:szCs w:val="28"/>
                    <w:lang w:val="en-US"/>
                  </w:rPr>
                  <m:t>=</m:t>
                </m:r>
                <m:nary>
                  <m:naryPr>
                    <m:limLoc m:val="subSup"/>
                    <m:ctrlPr>
                      <w:rPr>
                        <w:rFonts w:ascii="Cambria Math" w:eastAsia="Times New Roman" w:hAnsi="Cambria Math"/>
                        <w:i/>
                        <w:szCs w:val="28"/>
                        <w:lang w:val="en-US"/>
                      </w:rPr>
                    </m:ctrlPr>
                  </m:naryPr>
                  <m:sub>
                    <m:r>
                      <w:rPr>
                        <w:rFonts w:ascii="Cambria Math" w:eastAsia="Times New Roman" w:hAnsi="Cambria Math"/>
                        <w:szCs w:val="28"/>
                        <w:lang w:val="en-US"/>
                      </w:rPr>
                      <m:t>1</m:t>
                    </m:r>
                  </m:sub>
                  <m:sup>
                    <m:r>
                      <w:rPr>
                        <w:rFonts w:ascii="Cambria Math" w:eastAsia="Times New Roman" w:hAnsi="Cambria Math"/>
                        <w:szCs w:val="28"/>
                        <w:lang w:val="en-US"/>
                      </w:rPr>
                      <m:t>2</m:t>
                    </m:r>
                  </m:sup>
                  <m:e>
                    <m:r>
                      <w:rPr>
                        <w:rFonts w:ascii="Cambria Math" w:eastAsia="Times New Roman" w:hAnsi="Cambria Math"/>
                        <w:szCs w:val="28"/>
                        <w:lang w:val="en-US"/>
                      </w:rPr>
                      <m:t>dS</m:t>
                    </m:r>
                  </m:e>
                </m:nary>
                <m:r>
                  <w:rPr>
                    <w:rFonts w:ascii="Cambria Math" w:eastAsia="Times New Roman" w:hAnsi="Cambria Math"/>
                    <w:szCs w:val="28"/>
                    <w:lang w:val="en-US"/>
                  </w:rPr>
                  <m:t>=</m:t>
                </m:r>
                <m:nary>
                  <m:naryPr>
                    <m:limLoc m:val="subSup"/>
                    <m:ctrlPr>
                      <w:rPr>
                        <w:rFonts w:ascii="Cambria Math" w:eastAsia="Times New Roman" w:hAnsi="Cambria Math"/>
                        <w:i/>
                        <w:szCs w:val="28"/>
                        <w:lang w:val="en-US"/>
                      </w:rPr>
                    </m:ctrlPr>
                  </m:naryPr>
                  <m:sub>
                    <m:r>
                      <w:rPr>
                        <w:rFonts w:ascii="Cambria Math" w:eastAsia="Times New Roman" w:hAnsi="Cambria Math"/>
                        <w:szCs w:val="28"/>
                        <w:lang w:val="en-US"/>
                      </w:rPr>
                      <m:t>1</m:t>
                    </m:r>
                  </m:sub>
                  <m:sup>
                    <m:r>
                      <w:rPr>
                        <w:rFonts w:ascii="Cambria Math" w:eastAsia="Times New Roman" w:hAnsi="Cambria Math"/>
                        <w:szCs w:val="28"/>
                        <w:lang w:val="en-US"/>
                      </w:rPr>
                      <m:t>2</m:t>
                    </m:r>
                  </m:sup>
                  <m:e>
                    <m:f>
                      <m:fPr>
                        <m:ctrlPr>
                          <w:rPr>
                            <w:rFonts w:ascii="Cambria Math" w:eastAsia="Times New Roman" w:hAnsi="Cambria Math"/>
                            <w:i/>
                            <w:szCs w:val="28"/>
                            <w:lang w:val="en-US"/>
                          </w:rPr>
                        </m:ctrlPr>
                      </m:fPr>
                      <m:num>
                        <m:r>
                          <w:rPr>
                            <w:rFonts w:ascii="Cambria Math" w:eastAsia="Times New Roman" w:hAnsi="Cambria Math"/>
                            <w:szCs w:val="28"/>
                            <w:lang w:val="en-US"/>
                          </w:rPr>
                          <m:t>δQ</m:t>
                        </m:r>
                      </m:num>
                      <m:den>
                        <m:r>
                          <w:rPr>
                            <w:rFonts w:ascii="Cambria Math" w:eastAsia="Times New Roman" w:hAnsi="Cambria Math"/>
                            <w:szCs w:val="28"/>
                            <w:lang w:val="en-US"/>
                          </w:rPr>
                          <m:t>T</m:t>
                        </m:r>
                      </m:den>
                    </m:f>
                    <m:r>
                      <w:rPr>
                        <w:rFonts w:ascii="Cambria Math" w:eastAsia="Times New Roman" w:hAnsi="Cambria Math"/>
                        <w:szCs w:val="28"/>
                        <w:lang w:val="en-US"/>
                      </w:rPr>
                      <m:t>=</m:t>
                    </m:r>
                  </m:e>
                </m:nary>
                <m:nary>
                  <m:naryPr>
                    <m:limLoc m:val="subSup"/>
                    <m:ctrlPr>
                      <w:rPr>
                        <w:rFonts w:ascii="Cambria Math" w:eastAsia="Times New Roman" w:hAnsi="Cambria Math"/>
                        <w:i/>
                        <w:szCs w:val="28"/>
                        <w:lang w:val="en-US"/>
                      </w:rPr>
                    </m:ctrlPr>
                  </m:naryPr>
                  <m:sub>
                    <m:r>
                      <w:rPr>
                        <w:rFonts w:ascii="Cambria Math" w:eastAsia="Times New Roman" w:hAnsi="Cambria Math"/>
                        <w:szCs w:val="28"/>
                        <w:lang w:val="en-US"/>
                      </w:rPr>
                      <m:t>1</m:t>
                    </m:r>
                  </m:sub>
                  <m:sup>
                    <m:r>
                      <w:rPr>
                        <w:rFonts w:ascii="Cambria Math" w:eastAsia="Times New Roman" w:hAnsi="Cambria Math"/>
                        <w:szCs w:val="28"/>
                        <w:lang w:val="en-US"/>
                      </w:rPr>
                      <m:t>2</m:t>
                    </m:r>
                  </m:sup>
                  <m:e>
                    <m:f>
                      <m:fPr>
                        <m:ctrlPr>
                          <w:rPr>
                            <w:rFonts w:ascii="Cambria Math" w:eastAsia="Times New Roman" w:hAnsi="Cambria Math"/>
                            <w:i/>
                            <w:szCs w:val="28"/>
                            <w:lang w:val="en-US"/>
                          </w:rPr>
                        </m:ctrlPr>
                      </m:fPr>
                      <m:num>
                        <m:r>
                          <w:rPr>
                            <w:rFonts w:ascii="Cambria Math" w:eastAsia="Times New Roman" w:hAnsi="Cambria Math"/>
                            <w:szCs w:val="28"/>
                            <w:lang w:val="en-US"/>
                          </w:rPr>
                          <m:t>dU-δA</m:t>
                        </m:r>
                      </m:num>
                      <m:den>
                        <m:r>
                          <w:rPr>
                            <w:rFonts w:ascii="Cambria Math" w:eastAsia="Times New Roman" w:hAnsi="Cambria Math"/>
                            <w:szCs w:val="28"/>
                            <w:lang w:val="en-US"/>
                          </w:rPr>
                          <m:t>T</m:t>
                        </m:r>
                      </m:den>
                    </m:f>
                  </m:e>
                </m:nary>
              </m:oMath>
            </m:oMathPara>
          </w:p>
        </w:tc>
        <w:tc>
          <w:tcPr>
            <w:tcW w:w="1553" w:type="dxa"/>
            <w:shd w:val="clear" w:color="auto" w:fill="auto"/>
            <w:vAlign w:val="center"/>
          </w:tcPr>
          <w:p w:rsidR="005F293F" w:rsidRPr="00094DD1" w:rsidRDefault="005F293F"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(6)</w:t>
            </w:r>
          </w:p>
        </w:tc>
      </w:tr>
    </w:tbl>
    <w:p w:rsidR="005F293F" w:rsidRDefault="005F293F" w:rsidP="005F293F">
      <w:pPr>
        <w:ind w:firstLine="0"/>
        <w:rPr>
          <w:rFonts w:eastAsia="Times New Roman"/>
          <w:szCs w:val="28"/>
          <w:lang w:val="en-US"/>
        </w:rPr>
      </w:pPr>
    </w:p>
    <w:p w:rsidR="005F293F" w:rsidRDefault="005F293F" w:rsidP="005F293F">
      <w:pPr>
        <w:rPr>
          <w:rFonts w:eastAsia="Times New Roman"/>
          <w:szCs w:val="28"/>
          <w:lang w:val="en-US"/>
        </w:rPr>
      </w:pPr>
      <w:proofErr w:type="gramStart"/>
      <w:r w:rsidRPr="005F3745">
        <w:rPr>
          <w:rFonts w:eastAsia="Times New Roman"/>
          <w:szCs w:val="28"/>
          <w:lang w:val="en-US"/>
        </w:rPr>
        <w:t>where</w:t>
      </w:r>
      <w:proofErr w:type="gramEnd"/>
      <w:r w:rsidRPr="005F3745">
        <w:rPr>
          <w:rFonts w:eastAsia="Times New Roman"/>
          <w:szCs w:val="28"/>
          <w:lang w:val="en-US"/>
        </w:rPr>
        <w:t xml:space="preserve"> </w:t>
      </w:r>
      <m:oMath>
        <m:r>
          <w:rPr>
            <w:rFonts w:ascii="Cambria Math" w:eastAsia="Times New Roman" w:hAnsi="Cambria Math"/>
            <w:szCs w:val="28"/>
            <w:lang w:val="en-US"/>
          </w:rPr>
          <m:t>dU</m:t>
        </m:r>
      </m:oMath>
      <w:r w:rsidRPr="005F3745">
        <w:rPr>
          <w:rFonts w:eastAsia="Times New Roman"/>
          <w:szCs w:val="28"/>
          <w:lang w:val="en-US"/>
        </w:rPr>
        <w:t xml:space="preserve"> and </w:t>
      </w:r>
      <m:oMath>
        <m:r>
          <w:rPr>
            <w:rFonts w:ascii="Cambria Math" w:eastAsia="Times New Roman" w:hAnsi="Cambria Math"/>
            <w:szCs w:val="28"/>
            <w:lang w:val="en-US"/>
          </w:rPr>
          <m:t>δA</m:t>
        </m:r>
      </m:oMath>
      <w:r w:rsidRPr="005F3745">
        <w:rPr>
          <w:rFonts w:eastAsia="Times New Roman"/>
          <w:szCs w:val="28"/>
          <w:lang w:val="en-US"/>
        </w:rPr>
        <w:t xml:space="preserve"> are recorded for a specific process. According to this formula, </w:t>
      </w:r>
      <m:oMath>
        <m:r>
          <w:rPr>
            <w:rFonts w:ascii="Cambria Math" w:eastAsia="Times New Roman" w:hAnsi="Cambria Math"/>
            <w:szCs w:val="28"/>
            <w:lang w:val="en-US"/>
          </w:rPr>
          <m:t>∆S</m:t>
        </m:r>
      </m:oMath>
      <w:r w:rsidRPr="005F3745">
        <w:rPr>
          <w:rFonts w:eastAsia="Times New Roman"/>
          <w:szCs w:val="28"/>
          <w:lang w:val="en-US"/>
        </w:rPr>
        <w:t xml:space="preserve"> is determined up to an additive constant. The entropy itself, rather than the entropy difference, has a physical meaning. Let us find the change in entropy of an ideal gas processes.</w:t>
      </w:r>
    </w:p>
    <w:p w:rsidR="005F293F" w:rsidRPr="005F3745" w:rsidRDefault="005F293F" w:rsidP="005F293F">
      <w:pPr>
        <w:ind w:firstLine="0"/>
        <w:rPr>
          <w:rFonts w:eastAsia="Times New Roman"/>
          <w:szCs w:val="28"/>
          <w:lang w:val="en-US"/>
        </w:rPr>
      </w:pPr>
    </w:p>
    <w:tbl>
      <w:tblPr>
        <w:tblW w:w="0" w:type="auto"/>
        <w:tblLook w:val="04A0" w:firstRow="1" w:lastRow="0" w:firstColumn="1" w:lastColumn="0" w:noHBand="0" w:noVBand="1"/>
      </w:tblPr>
      <w:tblGrid>
        <w:gridCol w:w="8784"/>
        <w:gridCol w:w="561"/>
      </w:tblGrid>
      <w:tr w:rsidR="005F293F" w:rsidRPr="00094DD1" w:rsidTr="0065041C">
        <w:tc>
          <w:tcPr>
            <w:tcW w:w="8784" w:type="dxa"/>
            <w:shd w:val="clear" w:color="auto" w:fill="auto"/>
            <w:vAlign w:val="center"/>
          </w:tcPr>
          <w:p w:rsidR="005F293F" w:rsidRPr="00094DD1" w:rsidRDefault="005F293F" w:rsidP="0065041C">
            <w:pPr>
              <w:shd w:val="clear" w:color="auto" w:fill="FFFFFF"/>
              <w:autoSpaceDE w:val="0"/>
              <w:autoSpaceDN w:val="0"/>
              <w:adjustRightInd w:val="0"/>
              <w:ind w:firstLine="708"/>
              <w:jc w:val="center"/>
              <w:rPr>
                <w:rFonts w:eastAsia="Times New Roman"/>
                <w:szCs w:val="28"/>
                <w:lang w:val="en-US"/>
              </w:rPr>
            </w:pPr>
            <m:oMath>
              <m:r>
                <w:rPr>
                  <w:rFonts w:ascii="Cambria Math" w:eastAsia="Times New Roman" w:hAnsi="Cambria Math"/>
                  <w:szCs w:val="28"/>
                  <w:lang w:val="en-US"/>
                </w:rPr>
                <m:t>dU=</m:t>
              </m:r>
              <m:f>
                <m:fPr>
                  <m:ctrlPr>
                    <w:rPr>
                      <w:rFonts w:ascii="Cambria Math" w:eastAsia="Times New Roman" w:hAnsi="Cambria Math"/>
                      <w:i/>
                      <w:szCs w:val="28"/>
                      <w:lang w:val="en-US"/>
                    </w:rPr>
                  </m:ctrlPr>
                </m:fPr>
                <m:num>
                  <m:r>
                    <w:rPr>
                      <w:rFonts w:ascii="Cambria Math" w:eastAsia="Times New Roman" w:hAnsi="Cambria Math"/>
                      <w:szCs w:val="28"/>
                      <w:lang w:val="en-US"/>
                    </w:rPr>
                    <m:t>m</m:t>
                  </m:r>
                </m:num>
                <m:den>
                  <m:r>
                    <w:rPr>
                      <w:rFonts w:ascii="Cambria Math" w:eastAsia="Times New Roman" w:hAnsi="Cambria Math"/>
                      <w:szCs w:val="28"/>
                      <w:lang w:val="en-US"/>
                    </w:rPr>
                    <m:t>μ</m:t>
                  </m:r>
                </m:den>
              </m:f>
              <m:sSub>
                <m:sSubPr>
                  <m:ctrlPr>
                    <w:rPr>
                      <w:rFonts w:ascii="Cambria Math" w:eastAsia="Times New Roman" w:hAnsi="Cambria Math"/>
                      <w:i/>
                      <w:szCs w:val="28"/>
                      <w:lang w:val="en-US"/>
                    </w:rPr>
                  </m:ctrlPr>
                </m:sSubPr>
                <m:e>
                  <m:r>
                    <w:rPr>
                      <w:rFonts w:ascii="Cambria Math" w:eastAsia="Times New Roman" w:hAnsi="Cambria Math"/>
                      <w:szCs w:val="28"/>
                      <w:lang w:val="en-US"/>
                    </w:rPr>
                    <m:t>C</m:t>
                  </m:r>
                </m:e>
                <m:sub>
                  <m:r>
                    <w:rPr>
                      <w:rFonts w:ascii="Cambria Math" w:eastAsia="Times New Roman" w:hAnsi="Cambria Math"/>
                      <w:szCs w:val="28"/>
                      <w:lang w:val="en-US"/>
                    </w:rPr>
                    <m:t>V</m:t>
                  </m:r>
                </m:sub>
              </m:sSub>
              <m:r>
                <w:rPr>
                  <w:rFonts w:ascii="Cambria Math" w:eastAsia="Times New Roman" w:hAnsi="Cambria Math"/>
                  <w:szCs w:val="28"/>
                  <w:lang w:val="en-US"/>
                </w:rPr>
                <m:t>dT</m:t>
              </m:r>
            </m:oMath>
            <w:r w:rsidRPr="00094DD1">
              <w:rPr>
                <w:rFonts w:eastAsia="Times New Roman"/>
                <w:szCs w:val="28"/>
                <w:lang w:val="en-US"/>
              </w:rPr>
              <w:t xml:space="preserve">  </w:t>
            </w:r>
            <m:oMath>
              <m:r>
                <w:rPr>
                  <w:rFonts w:ascii="Cambria Math" w:eastAsia="Times New Roman" w:hAnsi="Cambria Math"/>
                  <w:szCs w:val="28"/>
                  <w:lang w:val="en-US"/>
                </w:rPr>
                <m:t>δA=p∙dV=</m:t>
              </m:r>
              <m:f>
                <m:fPr>
                  <m:ctrlPr>
                    <w:rPr>
                      <w:rFonts w:ascii="Cambria Math" w:eastAsia="Times New Roman" w:hAnsi="Cambria Math"/>
                      <w:i/>
                      <w:szCs w:val="28"/>
                      <w:lang w:val="en-US"/>
                    </w:rPr>
                  </m:ctrlPr>
                </m:fPr>
                <m:num>
                  <m:r>
                    <w:rPr>
                      <w:rFonts w:ascii="Cambria Math" w:eastAsia="Times New Roman" w:hAnsi="Cambria Math"/>
                      <w:szCs w:val="28"/>
                      <w:lang w:val="en-US"/>
                    </w:rPr>
                    <m:t>m</m:t>
                  </m:r>
                </m:num>
                <m:den>
                  <m:r>
                    <w:rPr>
                      <w:rFonts w:ascii="Cambria Math" w:eastAsia="Times New Roman" w:hAnsi="Cambria Math"/>
                      <w:szCs w:val="28"/>
                      <w:lang w:val="en-US"/>
                    </w:rPr>
                    <m:t>μ</m:t>
                  </m:r>
                </m:den>
              </m:f>
              <m:r>
                <w:rPr>
                  <w:rFonts w:ascii="Cambria Math" w:eastAsia="Times New Roman" w:hAnsi="Cambria Math"/>
                  <w:szCs w:val="28"/>
                  <w:lang w:val="en-US"/>
                </w:rPr>
                <m:t>RT</m:t>
              </m:r>
              <m:f>
                <m:fPr>
                  <m:ctrlPr>
                    <w:rPr>
                      <w:rFonts w:ascii="Cambria Math" w:eastAsia="Times New Roman" w:hAnsi="Cambria Math"/>
                      <w:i/>
                      <w:szCs w:val="28"/>
                      <w:lang w:val="en-US"/>
                    </w:rPr>
                  </m:ctrlPr>
                </m:fPr>
                <m:num>
                  <m:r>
                    <w:rPr>
                      <w:rFonts w:ascii="Cambria Math" w:eastAsia="Times New Roman" w:hAnsi="Cambria Math"/>
                      <w:szCs w:val="28"/>
                      <w:lang w:val="en-US"/>
                    </w:rPr>
                    <m:t>dV</m:t>
                  </m:r>
                </m:num>
                <m:den>
                  <m:r>
                    <w:rPr>
                      <w:rFonts w:ascii="Cambria Math" w:eastAsia="Times New Roman" w:hAnsi="Cambria Math"/>
                      <w:szCs w:val="28"/>
                      <w:lang w:val="en-US"/>
                    </w:rPr>
                    <m:t>V</m:t>
                  </m:r>
                </m:den>
              </m:f>
            </m:oMath>
          </w:p>
          <w:p w:rsidR="005F293F" w:rsidRPr="00094DD1" w:rsidRDefault="005F293F" w:rsidP="0065041C">
            <w:pPr>
              <w:shd w:val="clear" w:color="auto" w:fill="FFFFFF"/>
              <w:autoSpaceDE w:val="0"/>
              <w:autoSpaceDN w:val="0"/>
              <w:adjustRightInd w:val="0"/>
              <w:ind w:firstLine="708"/>
              <w:jc w:val="center"/>
              <w:rPr>
                <w:rFonts w:eastAsia="Times New Roman"/>
                <w:szCs w:val="28"/>
                <w:lang w:val="en-US"/>
              </w:rPr>
            </w:pPr>
          </w:p>
          <w:p w:rsidR="005F293F" w:rsidRPr="00094DD1" w:rsidRDefault="005F293F" w:rsidP="0065041C">
            <w:pPr>
              <w:shd w:val="clear" w:color="auto" w:fill="FFFFFF"/>
              <w:autoSpaceDE w:val="0"/>
              <w:autoSpaceDN w:val="0"/>
              <w:adjustRightInd w:val="0"/>
              <w:ind w:firstLine="454"/>
              <w:jc w:val="center"/>
              <w:rPr>
                <w:rFonts w:eastAsia="Times New Roman"/>
                <w:szCs w:val="28"/>
                <w:lang w:val="en-US"/>
              </w:rPr>
            </w:pPr>
            <m:oMath>
              <m:r>
                <w:rPr>
                  <w:rFonts w:ascii="Cambria Math" w:eastAsia="Times New Roman" w:hAnsi="Cambria Math"/>
                  <w:szCs w:val="28"/>
                  <w:lang w:val="en-US"/>
                </w:rPr>
                <m:t>∆</m:t>
              </m:r>
              <m:sSub>
                <m:sSubPr>
                  <m:ctrlPr>
                    <w:rPr>
                      <w:rFonts w:ascii="Cambria Math" w:eastAsia="Times New Roman" w:hAnsi="Cambria Math"/>
                      <w:i/>
                      <w:szCs w:val="28"/>
                      <w:lang w:val="en-US"/>
                    </w:rPr>
                  </m:ctrlPr>
                </m:sSubPr>
                <m:e>
                  <m:r>
                    <w:rPr>
                      <w:rFonts w:ascii="Cambria Math" w:eastAsia="Times New Roman" w:hAnsi="Cambria Math"/>
                      <w:szCs w:val="28"/>
                      <w:lang w:val="en-US"/>
                    </w:rPr>
                    <m:t>S</m:t>
                  </m:r>
                </m:e>
                <m:sub>
                  <m:r>
                    <w:rPr>
                      <w:rFonts w:ascii="Cambria Math" w:eastAsia="Times New Roman" w:hAnsi="Cambria Math"/>
                      <w:szCs w:val="28"/>
                      <w:lang w:val="en-US"/>
                    </w:rPr>
                    <m:t>1→2</m:t>
                  </m:r>
                </m:sub>
              </m:sSub>
              <m:r>
                <w:rPr>
                  <w:rFonts w:ascii="Cambria Math" w:eastAsia="Times New Roman" w:hAnsi="Cambria Math"/>
                  <w:szCs w:val="28"/>
                  <w:lang w:val="en-US"/>
                </w:rPr>
                <m:t>=</m:t>
              </m:r>
              <m:sSub>
                <m:sSubPr>
                  <m:ctrlPr>
                    <w:rPr>
                      <w:rFonts w:ascii="Cambria Math" w:eastAsia="Times New Roman" w:hAnsi="Cambria Math"/>
                      <w:i/>
                      <w:szCs w:val="28"/>
                      <w:lang w:val="en-US"/>
                    </w:rPr>
                  </m:ctrlPr>
                </m:sSubPr>
                <m:e>
                  <m:r>
                    <w:rPr>
                      <w:rFonts w:ascii="Cambria Math" w:eastAsia="Times New Roman" w:hAnsi="Cambria Math"/>
                      <w:szCs w:val="28"/>
                      <w:lang w:val="en-US"/>
                    </w:rPr>
                    <m:t>S</m:t>
                  </m:r>
                </m:e>
                <m:sub>
                  <m:r>
                    <w:rPr>
                      <w:rFonts w:ascii="Cambria Math" w:eastAsia="Times New Roman" w:hAnsi="Cambria Math"/>
                      <w:szCs w:val="28"/>
                      <w:lang w:val="en-US"/>
                    </w:rPr>
                    <m:t>2</m:t>
                  </m:r>
                </m:sub>
              </m:sSub>
              <m:r>
                <w:rPr>
                  <w:rFonts w:ascii="Cambria Math" w:eastAsia="Times New Roman" w:hAnsi="Cambria Math"/>
                  <w:szCs w:val="28"/>
                  <w:lang w:val="en-US"/>
                </w:rPr>
                <m:t>-</m:t>
              </m:r>
              <m:sSub>
                <m:sSubPr>
                  <m:ctrlPr>
                    <w:rPr>
                      <w:rFonts w:ascii="Cambria Math" w:eastAsia="Times New Roman" w:hAnsi="Cambria Math"/>
                      <w:i/>
                      <w:szCs w:val="28"/>
                      <w:lang w:val="en-US"/>
                    </w:rPr>
                  </m:ctrlPr>
                </m:sSubPr>
                <m:e>
                  <m:r>
                    <w:rPr>
                      <w:rFonts w:ascii="Cambria Math" w:eastAsia="Times New Roman" w:hAnsi="Cambria Math"/>
                      <w:szCs w:val="28"/>
                      <w:lang w:val="en-US"/>
                    </w:rPr>
                    <m:t>S</m:t>
                  </m:r>
                </m:e>
                <m:sub>
                  <m:r>
                    <w:rPr>
                      <w:rFonts w:ascii="Cambria Math" w:eastAsia="Times New Roman" w:hAnsi="Cambria Math"/>
                      <w:szCs w:val="28"/>
                      <w:lang w:val="en-US"/>
                    </w:rPr>
                    <m:t>1</m:t>
                  </m:r>
                </m:sub>
              </m:sSub>
              <m:r>
                <w:rPr>
                  <w:rFonts w:ascii="Cambria Math" w:eastAsia="Times New Roman" w:hAnsi="Cambria Math"/>
                  <w:szCs w:val="28"/>
                  <w:lang w:val="en-US"/>
                </w:rPr>
                <m:t>=</m:t>
              </m:r>
              <m:nary>
                <m:naryPr>
                  <m:limLoc m:val="subSup"/>
                  <m:ctrlPr>
                    <w:rPr>
                      <w:rFonts w:ascii="Cambria Math" w:eastAsia="Times New Roman" w:hAnsi="Cambria Math"/>
                      <w:i/>
                      <w:szCs w:val="28"/>
                      <w:lang w:val="en-US"/>
                    </w:rPr>
                  </m:ctrlPr>
                </m:naryPr>
                <m:sub>
                  <m:r>
                    <w:rPr>
                      <w:rFonts w:ascii="Cambria Math" w:eastAsia="Times New Roman" w:hAnsi="Cambria Math"/>
                      <w:szCs w:val="28"/>
                      <w:lang w:val="en-US"/>
                    </w:rPr>
                    <m:t>T1</m:t>
                  </m:r>
                </m:sub>
                <m:sup>
                  <m:r>
                    <w:rPr>
                      <w:rFonts w:ascii="Cambria Math" w:eastAsia="Times New Roman" w:hAnsi="Cambria Math"/>
                      <w:szCs w:val="28"/>
                      <w:lang w:val="en-US"/>
                    </w:rPr>
                    <m:t>T2</m:t>
                  </m:r>
                </m:sup>
                <m:e>
                  <m:sSub>
                    <m:sSubPr>
                      <m:ctrlPr>
                        <w:rPr>
                          <w:rFonts w:ascii="Cambria Math" w:eastAsia="Times New Roman" w:hAnsi="Cambria Math"/>
                          <w:i/>
                          <w:szCs w:val="28"/>
                          <w:lang w:val="en-US"/>
                        </w:rPr>
                      </m:ctrlPr>
                    </m:sSubPr>
                    <m:e>
                      <m:f>
                        <m:fPr>
                          <m:ctrlPr>
                            <w:rPr>
                              <w:rFonts w:ascii="Cambria Math" w:eastAsia="Times New Roman" w:hAnsi="Cambria Math"/>
                              <w:i/>
                              <w:szCs w:val="28"/>
                              <w:lang w:val="en-US"/>
                            </w:rPr>
                          </m:ctrlPr>
                        </m:fPr>
                        <m:num>
                          <m:r>
                            <w:rPr>
                              <w:rFonts w:ascii="Cambria Math" w:eastAsia="Times New Roman" w:hAnsi="Cambria Math"/>
                              <w:szCs w:val="28"/>
                              <w:lang w:val="en-US"/>
                            </w:rPr>
                            <m:t>m</m:t>
                          </m:r>
                        </m:num>
                        <m:den>
                          <m:r>
                            <w:rPr>
                              <w:rFonts w:ascii="Cambria Math" w:eastAsia="Times New Roman" w:hAnsi="Cambria Math"/>
                              <w:szCs w:val="28"/>
                              <w:lang w:val="en-US"/>
                            </w:rPr>
                            <m:t>μ</m:t>
                          </m:r>
                        </m:den>
                      </m:f>
                      <m:r>
                        <w:rPr>
                          <w:rFonts w:ascii="Cambria Math" w:eastAsia="Times New Roman" w:hAnsi="Cambria Math"/>
                          <w:szCs w:val="28"/>
                          <w:lang w:val="en-US"/>
                        </w:rPr>
                        <m:t>C</m:t>
                      </m:r>
                    </m:e>
                    <m:sub>
                      <m:r>
                        <w:rPr>
                          <w:rFonts w:ascii="Cambria Math" w:eastAsia="Times New Roman" w:hAnsi="Cambria Math"/>
                          <w:szCs w:val="28"/>
                          <w:lang w:val="en-US"/>
                        </w:rPr>
                        <m:t>V</m:t>
                      </m:r>
                    </m:sub>
                  </m:sSub>
                </m:e>
              </m:nary>
              <m:f>
                <m:fPr>
                  <m:ctrlPr>
                    <w:rPr>
                      <w:rFonts w:ascii="Cambria Math" w:eastAsia="Times New Roman" w:hAnsi="Cambria Math"/>
                      <w:i/>
                      <w:szCs w:val="28"/>
                      <w:lang w:val="en-US"/>
                    </w:rPr>
                  </m:ctrlPr>
                </m:fPr>
                <m:num>
                  <m:r>
                    <w:rPr>
                      <w:rFonts w:ascii="Cambria Math" w:eastAsia="Times New Roman" w:hAnsi="Cambria Math"/>
                      <w:szCs w:val="28"/>
                      <w:lang w:val="en-US"/>
                    </w:rPr>
                    <m:t>dT</m:t>
                  </m:r>
                </m:num>
                <m:den>
                  <m:r>
                    <w:rPr>
                      <w:rFonts w:ascii="Cambria Math" w:eastAsia="Times New Roman" w:hAnsi="Cambria Math"/>
                      <w:szCs w:val="28"/>
                      <w:lang w:val="en-US"/>
                    </w:rPr>
                    <m:t>T</m:t>
                  </m:r>
                </m:den>
              </m:f>
              <m:r>
                <w:rPr>
                  <w:rFonts w:ascii="Cambria Math" w:eastAsia="Times New Roman" w:hAnsi="Cambria Math"/>
                  <w:szCs w:val="28"/>
                  <w:lang w:val="en-US"/>
                </w:rPr>
                <m:t>+</m:t>
              </m:r>
              <m:nary>
                <m:naryPr>
                  <m:limLoc m:val="subSup"/>
                  <m:ctrlPr>
                    <w:rPr>
                      <w:rFonts w:ascii="Cambria Math" w:eastAsia="Times New Roman" w:hAnsi="Cambria Math"/>
                      <w:i/>
                      <w:szCs w:val="28"/>
                      <w:lang w:val="en-US"/>
                    </w:rPr>
                  </m:ctrlPr>
                </m:naryPr>
                <m:sub>
                  <m:sSub>
                    <m:sSubPr>
                      <m:ctrlPr>
                        <w:rPr>
                          <w:rFonts w:ascii="Cambria Math" w:eastAsia="Times New Roman" w:hAnsi="Cambria Math"/>
                          <w:i/>
                          <w:szCs w:val="28"/>
                          <w:lang w:val="en-US"/>
                        </w:rPr>
                      </m:ctrlPr>
                    </m:sSubPr>
                    <m:e>
                      <m:r>
                        <w:rPr>
                          <w:rFonts w:ascii="Cambria Math" w:eastAsia="Times New Roman" w:hAnsi="Cambria Math"/>
                          <w:szCs w:val="28"/>
                          <w:lang w:val="en-US"/>
                        </w:rPr>
                        <m:t>V</m:t>
                      </m:r>
                    </m:e>
                    <m:sub>
                      <m:r>
                        <w:rPr>
                          <w:rFonts w:ascii="Cambria Math" w:eastAsia="Times New Roman" w:hAnsi="Cambria Math"/>
                          <w:szCs w:val="28"/>
                          <w:lang w:val="en-US"/>
                        </w:rPr>
                        <m:t>1</m:t>
                      </m:r>
                    </m:sub>
                  </m:sSub>
                </m:sub>
                <m:sup>
                  <m:sSub>
                    <m:sSubPr>
                      <m:ctrlPr>
                        <w:rPr>
                          <w:rFonts w:ascii="Cambria Math" w:eastAsia="Times New Roman" w:hAnsi="Cambria Math"/>
                          <w:i/>
                          <w:szCs w:val="28"/>
                          <w:lang w:val="en-US"/>
                        </w:rPr>
                      </m:ctrlPr>
                    </m:sSubPr>
                    <m:e>
                      <m:r>
                        <w:rPr>
                          <w:rFonts w:ascii="Cambria Math" w:eastAsia="Times New Roman" w:hAnsi="Cambria Math"/>
                          <w:szCs w:val="28"/>
                          <w:lang w:val="en-US"/>
                        </w:rPr>
                        <m:t>V</m:t>
                      </m:r>
                    </m:e>
                    <m:sub>
                      <m:r>
                        <w:rPr>
                          <w:rFonts w:ascii="Cambria Math" w:eastAsia="Times New Roman" w:hAnsi="Cambria Math"/>
                          <w:szCs w:val="28"/>
                          <w:lang w:val="en-US"/>
                        </w:rPr>
                        <m:t>2</m:t>
                      </m:r>
                    </m:sub>
                  </m:sSub>
                </m:sup>
                <m:e>
                  <m:f>
                    <m:fPr>
                      <m:ctrlPr>
                        <w:rPr>
                          <w:rFonts w:ascii="Cambria Math" w:eastAsia="Times New Roman" w:hAnsi="Cambria Math"/>
                          <w:i/>
                          <w:szCs w:val="28"/>
                          <w:lang w:val="en-US"/>
                        </w:rPr>
                      </m:ctrlPr>
                    </m:fPr>
                    <m:num>
                      <m:r>
                        <w:rPr>
                          <w:rFonts w:ascii="Cambria Math" w:eastAsia="Times New Roman" w:hAnsi="Cambria Math"/>
                          <w:szCs w:val="28"/>
                          <w:lang w:val="en-US"/>
                        </w:rPr>
                        <m:t>m</m:t>
                      </m:r>
                    </m:num>
                    <m:den>
                      <m:r>
                        <w:rPr>
                          <w:rFonts w:ascii="Cambria Math" w:eastAsia="Times New Roman" w:hAnsi="Cambria Math"/>
                          <w:szCs w:val="28"/>
                          <w:lang w:val="en-US"/>
                        </w:rPr>
                        <m:t>μ</m:t>
                      </m:r>
                    </m:den>
                  </m:f>
                  <m:r>
                    <w:rPr>
                      <w:rFonts w:ascii="Cambria Math" w:eastAsia="Times New Roman" w:hAnsi="Cambria Math"/>
                      <w:szCs w:val="28"/>
                      <w:lang w:val="en-US"/>
                    </w:rPr>
                    <m:t>R</m:t>
                  </m:r>
                  <m:f>
                    <m:fPr>
                      <m:ctrlPr>
                        <w:rPr>
                          <w:rFonts w:ascii="Cambria Math" w:eastAsia="Times New Roman" w:hAnsi="Cambria Math"/>
                          <w:i/>
                          <w:szCs w:val="28"/>
                          <w:lang w:val="en-US"/>
                        </w:rPr>
                      </m:ctrlPr>
                    </m:fPr>
                    <m:num>
                      <m:r>
                        <w:rPr>
                          <w:rFonts w:ascii="Cambria Math" w:eastAsia="Times New Roman" w:hAnsi="Cambria Math"/>
                          <w:szCs w:val="28"/>
                          <w:lang w:val="en-US"/>
                        </w:rPr>
                        <m:t>T</m:t>
                      </m:r>
                    </m:num>
                    <m:den>
                      <m:r>
                        <w:rPr>
                          <w:rFonts w:ascii="Cambria Math" w:eastAsia="Times New Roman" w:hAnsi="Cambria Math"/>
                          <w:szCs w:val="28"/>
                          <w:lang w:val="en-US"/>
                        </w:rPr>
                        <m:t>T</m:t>
                      </m:r>
                    </m:den>
                  </m:f>
                  <m:f>
                    <m:fPr>
                      <m:ctrlPr>
                        <w:rPr>
                          <w:rFonts w:ascii="Cambria Math" w:eastAsia="Times New Roman" w:hAnsi="Cambria Math"/>
                          <w:i/>
                          <w:szCs w:val="28"/>
                          <w:lang w:val="en-US"/>
                        </w:rPr>
                      </m:ctrlPr>
                    </m:fPr>
                    <m:num>
                      <m:r>
                        <w:rPr>
                          <w:rFonts w:ascii="Cambria Math" w:eastAsia="Times New Roman" w:hAnsi="Cambria Math"/>
                          <w:szCs w:val="28"/>
                          <w:lang w:val="en-US"/>
                        </w:rPr>
                        <m:t>dV</m:t>
                      </m:r>
                    </m:num>
                    <m:den>
                      <m:r>
                        <w:rPr>
                          <w:rFonts w:ascii="Cambria Math" w:eastAsia="Times New Roman" w:hAnsi="Cambria Math"/>
                          <w:szCs w:val="28"/>
                          <w:lang w:val="en-US"/>
                        </w:rPr>
                        <m:t>V</m:t>
                      </m:r>
                    </m:den>
                  </m:f>
                </m:e>
              </m:nary>
              <m:r>
                <w:rPr>
                  <w:rFonts w:ascii="Cambria Math" w:eastAsia="Times New Roman" w:hAnsi="Cambria Math"/>
                  <w:szCs w:val="28"/>
                  <w:lang w:val="en-US"/>
                </w:rPr>
                <m:t>=</m:t>
              </m:r>
              <m:f>
                <m:fPr>
                  <m:ctrlPr>
                    <w:rPr>
                      <w:rFonts w:ascii="Cambria Math" w:eastAsia="Times New Roman" w:hAnsi="Cambria Math"/>
                      <w:i/>
                      <w:szCs w:val="28"/>
                      <w:lang w:val="en-US"/>
                    </w:rPr>
                  </m:ctrlPr>
                </m:fPr>
                <m:num>
                  <m:r>
                    <w:rPr>
                      <w:rFonts w:ascii="Cambria Math" w:eastAsia="Times New Roman" w:hAnsi="Cambria Math"/>
                      <w:szCs w:val="28"/>
                      <w:lang w:val="en-US"/>
                    </w:rPr>
                    <m:t>m</m:t>
                  </m:r>
                </m:num>
                <m:den>
                  <m:r>
                    <w:rPr>
                      <w:rFonts w:ascii="Cambria Math" w:eastAsia="Times New Roman" w:hAnsi="Cambria Math"/>
                      <w:szCs w:val="28"/>
                      <w:lang w:val="en-US"/>
                    </w:rPr>
                    <m:t>μ</m:t>
                  </m:r>
                </m:den>
              </m:f>
              <m:r>
                <w:rPr>
                  <w:rFonts w:ascii="Cambria Math" w:eastAsia="Times New Roman" w:hAnsi="Cambria Math"/>
                  <w:szCs w:val="28"/>
                  <w:lang w:val="en-US"/>
                </w:rPr>
                <m:t>(</m:t>
              </m:r>
              <m:sSub>
                <m:sSubPr>
                  <m:ctrlPr>
                    <w:rPr>
                      <w:rFonts w:ascii="Cambria Math" w:eastAsia="Times New Roman" w:hAnsi="Cambria Math"/>
                      <w:i/>
                      <w:szCs w:val="28"/>
                      <w:lang w:val="en-US"/>
                    </w:rPr>
                  </m:ctrlPr>
                </m:sSubPr>
                <m:e>
                  <m:r>
                    <w:rPr>
                      <w:rFonts w:ascii="Cambria Math" w:eastAsia="Times New Roman" w:hAnsi="Cambria Math"/>
                      <w:szCs w:val="28"/>
                      <w:lang w:val="en-US"/>
                    </w:rPr>
                    <m:t>C</m:t>
                  </m:r>
                </m:e>
                <m:sub>
                  <m:r>
                    <w:rPr>
                      <w:rFonts w:ascii="Cambria Math" w:eastAsia="Times New Roman" w:hAnsi="Cambria Math"/>
                      <w:szCs w:val="28"/>
                      <w:lang w:val="en-US"/>
                    </w:rPr>
                    <m:t>V</m:t>
                  </m:r>
                </m:sub>
              </m:sSub>
              <m:r>
                <w:rPr>
                  <w:rFonts w:ascii="Cambria Math" w:eastAsia="Times New Roman" w:hAnsi="Cambria Math"/>
                  <w:szCs w:val="28"/>
                  <w:lang w:val="en-US"/>
                </w:rPr>
                <m:t>∙ln</m:t>
              </m:r>
              <m:f>
                <m:fPr>
                  <m:ctrlPr>
                    <w:rPr>
                      <w:rFonts w:ascii="Cambria Math" w:eastAsia="Times New Roman" w:hAnsi="Cambria Math"/>
                      <w:i/>
                      <w:szCs w:val="28"/>
                      <w:lang w:val="en-US"/>
                    </w:rPr>
                  </m:ctrlPr>
                </m:fPr>
                <m:num>
                  <m:sSub>
                    <m:sSubPr>
                      <m:ctrlPr>
                        <w:rPr>
                          <w:rFonts w:ascii="Cambria Math" w:eastAsia="Times New Roman" w:hAnsi="Cambria Math"/>
                          <w:i/>
                          <w:szCs w:val="28"/>
                          <w:lang w:val="en-US"/>
                        </w:rPr>
                      </m:ctrlPr>
                    </m:sSubPr>
                    <m:e>
                      <m:r>
                        <w:rPr>
                          <w:rFonts w:ascii="Cambria Math" w:eastAsia="Times New Roman" w:hAnsi="Cambria Math"/>
                          <w:szCs w:val="28"/>
                          <w:lang w:val="en-US"/>
                        </w:rPr>
                        <m:t>T</m:t>
                      </m:r>
                    </m:e>
                    <m:sub>
                      <m:r>
                        <w:rPr>
                          <w:rFonts w:ascii="Cambria Math" w:eastAsia="Times New Roman" w:hAnsi="Cambria Math"/>
                          <w:szCs w:val="28"/>
                          <w:lang w:val="en-US"/>
                        </w:rPr>
                        <m:t>2</m:t>
                      </m:r>
                    </m:sub>
                  </m:sSub>
                </m:num>
                <m:den>
                  <m:sSub>
                    <m:sSubPr>
                      <m:ctrlPr>
                        <w:rPr>
                          <w:rFonts w:ascii="Cambria Math" w:eastAsia="Times New Roman" w:hAnsi="Cambria Math"/>
                          <w:i/>
                          <w:szCs w:val="28"/>
                          <w:lang w:val="en-US"/>
                        </w:rPr>
                      </m:ctrlPr>
                    </m:sSubPr>
                    <m:e>
                      <m:r>
                        <w:rPr>
                          <w:rFonts w:ascii="Cambria Math" w:eastAsia="Times New Roman" w:hAnsi="Cambria Math"/>
                          <w:szCs w:val="28"/>
                          <w:lang w:val="en-US"/>
                        </w:rPr>
                        <m:t>T</m:t>
                      </m:r>
                    </m:e>
                    <m:sub>
                      <m:r>
                        <w:rPr>
                          <w:rFonts w:ascii="Cambria Math" w:eastAsia="Times New Roman" w:hAnsi="Cambria Math"/>
                          <w:szCs w:val="28"/>
                          <w:lang w:val="en-US"/>
                        </w:rPr>
                        <m:t>1</m:t>
                      </m:r>
                    </m:sub>
                  </m:sSub>
                </m:den>
              </m:f>
              <m:r>
                <w:rPr>
                  <w:rFonts w:ascii="Cambria Math" w:eastAsia="Times New Roman" w:hAnsi="Cambria Math"/>
                  <w:szCs w:val="28"/>
                  <w:lang w:val="en-US"/>
                </w:rPr>
                <m:t>+Rln</m:t>
              </m:r>
              <m:f>
                <m:fPr>
                  <m:ctrlPr>
                    <w:rPr>
                      <w:rFonts w:ascii="Cambria Math" w:eastAsia="Times New Roman" w:hAnsi="Cambria Math"/>
                      <w:i/>
                      <w:szCs w:val="28"/>
                      <w:lang w:val="en-US"/>
                    </w:rPr>
                  </m:ctrlPr>
                </m:fPr>
                <m:num>
                  <m:sSub>
                    <m:sSubPr>
                      <m:ctrlPr>
                        <w:rPr>
                          <w:rFonts w:ascii="Cambria Math" w:eastAsia="Times New Roman" w:hAnsi="Cambria Math"/>
                          <w:i/>
                          <w:szCs w:val="28"/>
                          <w:lang w:val="en-US"/>
                        </w:rPr>
                      </m:ctrlPr>
                    </m:sSubPr>
                    <m:e>
                      <m:r>
                        <w:rPr>
                          <w:rFonts w:ascii="Cambria Math" w:eastAsia="Times New Roman" w:hAnsi="Cambria Math"/>
                          <w:szCs w:val="28"/>
                          <w:lang w:val="en-US"/>
                        </w:rPr>
                        <m:t>V</m:t>
                      </m:r>
                    </m:e>
                    <m:sub>
                      <m:r>
                        <w:rPr>
                          <w:rFonts w:ascii="Cambria Math" w:eastAsia="Times New Roman" w:hAnsi="Cambria Math"/>
                          <w:szCs w:val="28"/>
                          <w:lang w:val="en-US"/>
                        </w:rPr>
                        <m:t>2</m:t>
                      </m:r>
                    </m:sub>
                  </m:sSub>
                </m:num>
                <m:den>
                  <m:sSub>
                    <m:sSubPr>
                      <m:ctrlPr>
                        <w:rPr>
                          <w:rFonts w:ascii="Cambria Math" w:eastAsia="Times New Roman" w:hAnsi="Cambria Math"/>
                          <w:i/>
                          <w:szCs w:val="28"/>
                          <w:lang w:val="en-US"/>
                        </w:rPr>
                      </m:ctrlPr>
                    </m:sSubPr>
                    <m:e>
                      <m:r>
                        <w:rPr>
                          <w:rFonts w:ascii="Cambria Math" w:eastAsia="Times New Roman" w:hAnsi="Cambria Math"/>
                          <w:szCs w:val="28"/>
                          <w:lang w:val="en-US"/>
                        </w:rPr>
                        <m:t>V</m:t>
                      </m:r>
                    </m:e>
                    <m:sub>
                      <m:r>
                        <w:rPr>
                          <w:rFonts w:ascii="Cambria Math" w:eastAsia="Times New Roman" w:hAnsi="Cambria Math"/>
                          <w:szCs w:val="28"/>
                          <w:lang w:val="en-US"/>
                        </w:rPr>
                        <m:t>1</m:t>
                      </m:r>
                    </m:sub>
                  </m:sSub>
                </m:den>
              </m:f>
            </m:oMath>
            <w:r w:rsidRPr="00094DD1">
              <w:rPr>
                <w:rFonts w:eastAsia="Times New Roman"/>
                <w:szCs w:val="28"/>
                <w:lang w:val="en-US"/>
              </w:rPr>
              <w:t>)</w:t>
            </w:r>
          </w:p>
        </w:tc>
        <w:tc>
          <w:tcPr>
            <w:tcW w:w="561" w:type="dxa"/>
            <w:shd w:val="clear" w:color="auto" w:fill="auto"/>
            <w:vAlign w:val="center"/>
          </w:tcPr>
          <w:p w:rsidR="005F293F" w:rsidRPr="00094DD1" w:rsidRDefault="005F293F"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(7)</w:t>
            </w:r>
          </w:p>
        </w:tc>
      </w:tr>
    </w:tbl>
    <w:p w:rsidR="005F293F" w:rsidRDefault="005F293F" w:rsidP="005F293F">
      <w:pPr>
        <w:ind w:firstLine="0"/>
        <w:rPr>
          <w:rFonts w:eastAsia="Times New Roman"/>
          <w:szCs w:val="28"/>
          <w:lang w:val="en-US"/>
        </w:rPr>
      </w:pPr>
    </w:p>
    <w:p w:rsidR="005F293F" w:rsidRPr="0034685D" w:rsidRDefault="005F293F" w:rsidP="005F293F">
      <w:pPr>
        <w:rPr>
          <w:rFonts w:eastAsia="Times New Roman"/>
          <w:szCs w:val="28"/>
          <w:lang w:val="en-US"/>
        </w:rPr>
      </w:pPr>
      <w:r w:rsidRPr="0059009D">
        <w:rPr>
          <w:rFonts w:eastAsia="Times New Roman"/>
          <w:szCs w:val="28"/>
          <w:lang w:val="en-US"/>
        </w:rPr>
        <w:t xml:space="preserve">That is, the change in the entropy S </w:t>
      </w:r>
      <m:oMath>
        <m:r>
          <w:rPr>
            <w:rFonts w:ascii="Cambria Math" w:eastAsia="Times New Roman" w:hAnsi="Cambria Math"/>
            <w:szCs w:val="28"/>
            <w:lang w:val="en-US"/>
          </w:rPr>
          <m:t>∆</m:t>
        </m:r>
        <m:sSub>
          <m:sSubPr>
            <m:ctrlPr>
              <w:rPr>
                <w:rFonts w:ascii="Cambria Math" w:eastAsia="Times New Roman" w:hAnsi="Cambria Math"/>
                <w:i/>
                <w:szCs w:val="28"/>
                <w:lang w:val="en-US"/>
              </w:rPr>
            </m:ctrlPr>
          </m:sSubPr>
          <m:e>
            <m:r>
              <w:rPr>
                <w:rFonts w:ascii="Cambria Math" w:eastAsia="Times New Roman" w:hAnsi="Cambria Math"/>
                <w:szCs w:val="28"/>
                <w:lang w:val="en-US"/>
              </w:rPr>
              <m:t>S</m:t>
            </m:r>
          </m:e>
          <m:sub>
            <m:r>
              <w:rPr>
                <w:rFonts w:ascii="Cambria Math" w:eastAsia="Times New Roman" w:hAnsi="Cambria Math"/>
                <w:szCs w:val="28"/>
                <w:lang w:val="en-US"/>
              </w:rPr>
              <m:t>1→2</m:t>
            </m:r>
          </m:sub>
        </m:sSub>
      </m:oMath>
      <w:r>
        <w:rPr>
          <w:rFonts w:eastAsia="Times New Roman"/>
          <w:szCs w:val="28"/>
          <w:lang w:val="en-US"/>
        </w:rPr>
        <w:t xml:space="preserve"> </w:t>
      </w:r>
      <w:r w:rsidRPr="0059009D">
        <w:rPr>
          <w:rFonts w:eastAsia="Times New Roman"/>
          <w:szCs w:val="28"/>
          <w:lang w:val="en-US"/>
        </w:rPr>
        <w:t>of an ideal gas when it passes from state 1 to state 2 does not depend on the type of process.</w:t>
      </w:r>
    </w:p>
    <w:p w:rsidR="005F293F" w:rsidRDefault="005F293F" w:rsidP="005F293F">
      <w:pPr>
        <w:rPr>
          <w:rFonts w:eastAsia="Times New Roman"/>
          <w:szCs w:val="28"/>
          <w:lang w:val="en-US"/>
        </w:rPr>
      </w:pPr>
      <w:r w:rsidRPr="0034685D">
        <w:rPr>
          <w:rFonts w:eastAsia="Times New Roman"/>
          <w:szCs w:val="28"/>
          <w:lang w:val="en-US"/>
        </w:rPr>
        <w:t xml:space="preserve">As for the adiabatic </w:t>
      </w:r>
      <w:proofErr w:type="gramStart"/>
      <w:r w:rsidRPr="0034685D">
        <w:rPr>
          <w:rFonts w:eastAsia="Times New Roman"/>
          <w:szCs w:val="28"/>
          <w:lang w:val="en-US"/>
        </w:rPr>
        <w:t>process</w:t>
      </w:r>
      <w:r>
        <w:rPr>
          <w:rFonts w:eastAsia="Times New Roman"/>
          <w:szCs w:val="28"/>
          <w:lang w:val="en-US"/>
        </w:rPr>
        <w:t xml:space="preserve"> </w:t>
      </w:r>
      <w:proofErr w:type="gramEnd"/>
      <m:oMath>
        <m:r>
          <w:rPr>
            <w:rFonts w:ascii="Cambria Math" w:eastAsia="Times New Roman" w:hAnsi="Cambria Math"/>
            <w:szCs w:val="28"/>
            <w:lang w:val="en-US"/>
          </w:rPr>
          <m:t>δQ=0</m:t>
        </m:r>
      </m:oMath>
      <w:r>
        <w:rPr>
          <w:rFonts w:eastAsia="Times New Roman"/>
          <w:szCs w:val="28"/>
          <w:lang w:val="en-US"/>
        </w:rPr>
        <w:t xml:space="preserve">, </w:t>
      </w:r>
      <m:oMath>
        <m:r>
          <w:rPr>
            <w:rFonts w:ascii="Cambria Math" w:eastAsia="Times New Roman" w:hAnsi="Cambria Math"/>
            <w:szCs w:val="28"/>
            <w:lang w:val="en-US"/>
          </w:rPr>
          <m:t>∆S=0=&gt;S=const</m:t>
        </m:r>
      </m:oMath>
      <w:r w:rsidRPr="0034685D">
        <w:rPr>
          <w:rFonts w:eastAsia="Times New Roman"/>
          <w:szCs w:val="28"/>
          <w:lang w:val="en-US"/>
        </w:rPr>
        <w:t>, that is, the adiabatic reversible process proceeds at a constant entropy. Therefore, it is called isentropic.</w:t>
      </w:r>
    </w:p>
    <w:p w:rsidR="005F293F" w:rsidRDefault="005F293F" w:rsidP="005F293F">
      <w:pPr>
        <w:rPr>
          <w:rFonts w:eastAsia="Times New Roman"/>
          <w:szCs w:val="28"/>
          <w:lang w:val="en-US"/>
        </w:rPr>
      </w:pPr>
      <w:r w:rsidRPr="0034685D">
        <w:rPr>
          <w:rFonts w:eastAsia="Times New Roman"/>
          <w:szCs w:val="28"/>
          <w:lang w:val="en-US"/>
        </w:rPr>
        <w:t xml:space="preserve">In the isothermal process </w:t>
      </w:r>
      <w:r w:rsidRPr="0034685D">
        <w:rPr>
          <w:rFonts w:eastAsia="Times New Roman"/>
          <w:i/>
          <w:iCs/>
          <w:szCs w:val="28"/>
          <w:lang w:val="en-US"/>
        </w:rPr>
        <w:t>(</w:t>
      </w:r>
      <w:r w:rsidRPr="00FF2643">
        <w:rPr>
          <w:rFonts w:eastAsia="Times New Roman"/>
          <w:iCs/>
          <w:szCs w:val="28"/>
        </w:rPr>
        <w:t>Т</w:t>
      </w:r>
      <w:r w:rsidRPr="00FF2643">
        <w:rPr>
          <w:rFonts w:eastAsia="Times New Roman"/>
          <w:iCs/>
          <w:szCs w:val="28"/>
          <w:lang w:val="en-US"/>
        </w:rPr>
        <w:t xml:space="preserve">= </w:t>
      </w:r>
      <w:proofErr w:type="spellStart"/>
      <w:r w:rsidRPr="00FF2643">
        <w:rPr>
          <w:rFonts w:eastAsia="Times New Roman"/>
          <w:szCs w:val="28"/>
          <w:lang w:val="en-US"/>
        </w:rPr>
        <w:t>const</w:t>
      </w:r>
      <w:proofErr w:type="spellEnd"/>
      <w:r w:rsidRPr="00FF2643">
        <w:rPr>
          <w:rFonts w:eastAsia="Times New Roman"/>
          <w:szCs w:val="28"/>
          <w:lang w:val="en-US"/>
        </w:rPr>
        <w:t xml:space="preserve">; </w:t>
      </w:r>
      <w:r w:rsidRPr="00FF2643">
        <w:rPr>
          <w:rFonts w:eastAsia="Times New Roman"/>
          <w:iCs/>
          <w:szCs w:val="28"/>
        </w:rPr>
        <w:t>Т</w:t>
      </w:r>
      <w:r w:rsidRPr="00FF2643">
        <w:rPr>
          <w:rFonts w:eastAsia="Times New Roman"/>
          <w:iCs/>
          <w:szCs w:val="28"/>
          <w:vertAlign w:val="subscript"/>
          <w:lang w:val="en-US"/>
        </w:rPr>
        <w:t>1</w:t>
      </w:r>
      <w:r w:rsidRPr="00FF2643">
        <w:rPr>
          <w:rFonts w:eastAsia="Times New Roman"/>
          <w:iCs/>
          <w:szCs w:val="28"/>
          <w:lang w:val="en-US"/>
        </w:rPr>
        <w:t xml:space="preserve"> </w:t>
      </w:r>
      <w:r w:rsidRPr="00FF2643">
        <w:rPr>
          <w:rFonts w:eastAsia="Times New Roman"/>
          <w:szCs w:val="28"/>
          <w:lang w:val="en-US"/>
        </w:rPr>
        <w:t xml:space="preserve">= </w:t>
      </w:r>
      <w:r w:rsidRPr="00FF2643">
        <w:rPr>
          <w:rFonts w:eastAsia="Times New Roman"/>
          <w:iCs/>
          <w:szCs w:val="28"/>
        </w:rPr>
        <w:t>Т</w:t>
      </w:r>
      <w:r w:rsidRPr="00FF2643">
        <w:rPr>
          <w:rFonts w:eastAsia="Times New Roman"/>
          <w:iCs/>
          <w:szCs w:val="28"/>
          <w:vertAlign w:val="subscript"/>
          <w:lang w:val="en-US"/>
        </w:rPr>
        <w:t>2</w:t>
      </w:r>
      <w:r w:rsidRPr="0034685D">
        <w:rPr>
          <w:rFonts w:eastAsia="Times New Roman"/>
          <w:i/>
          <w:iCs/>
          <w:szCs w:val="28"/>
          <w:lang w:val="en-US"/>
        </w:rPr>
        <w:t>:</w:t>
      </w:r>
      <w:r>
        <w:rPr>
          <w:rFonts w:eastAsia="Times New Roman"/>
          <w:i/>
          <w:iCs/>
          <w:szCs w:val="28"/>
          <w:lang w:val="en-US"/>
        </w:rPr>
        <w:t xml:space="preserve"> ln1=0</w:t>
      </w:r>
      <w:r w:rsidRPr="0034685D">
        <w:rPr>
          <w:rFonts w:eastAsia="Times New Roman"/>
          <w:szCs w:val="28"/>
          <w:lang w:val="en-US"/>
        </w:rPr>
        <w:t>)</w:t>
      </w:r>
    </w:p>
    <w:p w:rsidR="005F293F" w:rsidRPr="0034685D" w:rsidRDefault="005F293F" w:rsidP="005F293F">
      <w:pPr>
        <w:ind w:firstLine="708"/>
        <w:rPr>
          <w:rFonts w:eastAsia="Times New Roman"/>
          <w:szCs w:val="28"/>
          <w:lang w:val="en-US"/>
        </w:rPr>
      </w:pPr>
    </w:p>
    <w:tbl>
      <w:tblPr>
        <w:tblW w:w="0" w:type="auto"/>
        <w:tblLook w:val="04A0" w:firstRow="1" w:lastRow="0" w:firstColumn="1" w:lastColumn="0" w:noHBand="0" w:noVBand="1"/>
      </w:tblPr>
      <w:tblGrid>
        <w:gridCol w:w="7792"/>
        <w:gridCol w:w="1553"/>
      </w:tblGrid>
      <w:tr w:rsidR="005F293F" w:rsidRPr="00094DD1" w:rsidTr="0065041C">
        <w:tc>
          <w:tcPr>
            <w:tcW w:w="7792" w:type="dxa"/>
            <w:shd w:val="clear" w:color="auto" w:fill="auto"/>
            <w:vAlign w:val="center"/>
          </w:tcPr>
          <w:p w:rsidR="005F293F" w:rsidRPr="005F293F" w:rsidRDefault="005F293F" w:rsidP="0065041C">
            <w:pPr>
              <w:shd w:val="clear" w:color="auto" w:fill="FFFFFF"/>
              <w:autoSpaceDE w:val="0"/>
              <w:autoSpaceDN w:val="0"/>
              <w:adjustRightInd w:val="0"/>
              <w:ind w:firstLine="708"/>
              <w:jc w:val="center"/>
              <w:rPr>
                <w:rFonts w:eastAsia="Times New Roman"/>
                <w:szCs w:val="28"/>
                <w:lang w:val="en-US"/>
              </w:rPr>
            </w:pPr>
            <m:oMathPara>
              <m:oMath>
                <m:r>
                  <w:rPr>
                    <w:rFonts w:ascii="Cambria Math" w:eastAsia="Times New Roman" w:hAnsi="Cambria Math"/>
                    <w:szCs w:val="28"/>
                    <w:lang w:val="en-US"/>
                  </w:rPr>
                  <m:t>∆S=</m:t>
                </m:r>
                <m:f>
                  <m:fPr>
                    <m:ctrlPr>
                      <w:rPr>
                        <w:rFonts w:ascii="Cambria Math" w:eastAsia="Times New Roman" w:hAnsi="Cambria Math"/>
                        <w:i/>
                        <w:szCs w:val="28"/>
                        <w:lang w:val="en-US"/>
                      </w:rPr>
                    </m:ctrlPr>
                  </m:fPr>
                  <m:num>
                    <m:r>
                      <w:rPr>
                        <w:rFonts w:ascii="Cambria Math" w:eastAsia="Times New Roman" w:hAnsi="Cambria Math"/>
                        <w:szCs w:val="28"/>
                        <w:lang w:val="en-US"/>
                      </w:rPr>
                      <m:t>m</m:t>
                    </m:r>
                  </m:num>
                  <m:den>
                    <m:r>
                      <w:rPr>
                        <w:rFonts w:ascii="Cambria Math" w:eastAsia="Times New Roman" w:hAnsi="Cambria Math"/>
                        <w:szCs w:val="28"/>
                        <w:lang w:val="en-US"/>
                      </w:rPr>
                      <m:t>μ</m:t>
                    </m:r>
                  </m:den>
                </m:f>
                <m:r>
                  <w:rPr>
                    <w:rFonts w:ascii="Cambria Math" w:eastAsia="Times New Roman" w:hAnsi="Cambria Math"/>
                    <w:szCs w:val="28"/>
                    <w:lang w:val="en-US"/>
                  </w:rPr>
                  <m:t>R</m:t>
                </m:r>
                <m:f>
                  <m:fPr>
                    <m:ctrlPr>
                      <w:rPr>
                        <w:rFonts w:ascii="Cambria Math" w:eastAsia="Times New Roman" w:hAnsi="Cambria Math"/>
                        <w:i/>
                        <w:szCs w:val="28"/>
                        <w:lang w:val="en-US"/>
                      </w:rPr>
                    </m:ctrlPr>
                  </m:fPr>
                  <m:num>
                    <m:sSub>
                      <m:sSubPr>
                        <m:ctrlPr>
                          <w:rPr>
                            <w:rFonts w:ascii="Cambria Math" w:eastAsia="Times New Roman" w:hAnsi="Cambria Math"/>
                            <w:i/>
                            <w:szCs w:val="28"/>
                            <w:lang w:val="en-US"/>
                          </w:rPr>
                        </m:ctrlPr>
                      </m:sSubPr>
                      <m:e>
                        <m:r>
                          <w:rPr>
                            <w:rFonts w:ascii="Cambria Math" w:eastAsia="Times New Roman" w:hAnsi="Cambria Math"/>
                            <w:szCs w:val="28"/>
                            <w:lang w:val="en-US"/>
                          </w:rPr>
                          <m:t>V</m:t>
                        </m:r>
                      </m:e>
                      <m:sub>
                        <m:r>
                          <w:rPr>
                            <w:rFonts w:ascii="Cambria Math" w:eastAsia="Times New Roman" w:hAnsi="Cambria Math"/>
                            <w:szCs w:val="28"/>
                            <w:lang w:val="en-US"/>
                          </w:rPr>
                          <m:t>2</m:t>
                        </m:r>
                      </m:sub>
                    </m:sSub>
                  </m:num>
                  <m:den>
                    <m:sSub>
                      <m:sSubPr>
                        <m:ctrlPr>
                          <w:rPr>
                            <w:rFonts w:ascii="Cambria Math" w:eastAsia="Times New Roman" w:hAnsi="Cambria Math"/>
                            <w:i/>
                            <w:szCs w:val="28"/>
                            <w:lang w:val="en-US"/>
                          </w:rPr>
                        </m:ctrlPr>
                      </m:sSubPr>
                      <m:e>
                        <m:r>
                          <w:rPr>
                            <w:rFonts w:ascii="Cambria Math" w:eastAsia="Times New Roman" w:hAnsi="Cambria Math"/>
                            <w:szCs w:val="28"/>
                            <w:lang w:val="en-US"/>
                          </w:rPr>
                          <m:t>V</m:t>
                        </m:r>
                      </m:e>
                      <m:sub>
                        <m:r>
                          <w:rPr>
                            <w:rFonts w:ascii="Cambria Math" w:eastAsia="Times New Roman" w:hAnsi="Cambria Math"/>
                            <w:szCs w:val="28"/>
                            <w:lang w:val="en-US"/>
                          </w:rPr>
                          <m:t>1</m:t>
                        </m:r>
                      </m:sub>
                    </m:sSub>
                  </m:den>
                </m:f>
              </m:oMath>
            </m:oMathPara>
          </w:p>
        </w:tc>
        <w:tc>
          <w:tcPr>
            <w:tcW w:w="1553" w:type="dxa"/>
            <w:shd w:val="clear" w:color="auto" w:fill="auto"/>
            <w:vAlign w:val="center"/>
          </w:tcPr>
          <w:p w:rsidR="005F293F" w:rsidRPr="00094DD1" w:rsidRDefault="005F293F"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(8)</w:t>
            </w:r>
          </w:p>
        </w:tc>
      </w:tr>
    </w:tbl>
    <w:p w:rsidR="005F293F" w:rsidRDefault="005F293F" w:rsidP="005F293F">
      <w:pPr>
        <w:ind w:firstLine="708"/>
        <w:rPr>
          <w:rFonts w:eastAsia="Times New Roman"/>
          <w:szCs w:val="28"/>
          <w:lang w:val="en-US"/>
        </w:rPr>
      </w:pPr>
    </w:p>
    <w:p w:rsidR="005F293F" w:rsidRDefault="005F293F" w:rsidP="005F293F">
      <w:pPr>
        <w:ind w:firstLine="708"/>
        <w:rPr>
          <w:rFonts w:eastAsia="Times New Roman"/>
          <w:szCs w:val="28"/>
          <w:lang w:val="en-US"/>
        </w:rPr>
      </w:pPr>
      <w:r>
        <w:rPr>
          <w:rFonts w:eastAsia="Times New Roman"/>
          <w:szCs w:val="28"/>
          <w:lang w:val="en-US"/>
        </w:rPr>
        <w:t xml:space="preserve">In </w:t>
      </w:r>
      <w:r w:rsidRPr="0034685D">
        <w:rPr>
          <w:rFonts w:eastAsia="Times New Roman"/>
          <w:szCs w:val="28"/>
          <w:lang w:val="en-US"/>
        </w:rPr>
        <w:t>the isochoric process (</w:t>
      </w:r>
      <w:r w:rsidRPr="00FF2643">
        <w:rPr>
          <w:rFonts w:eastAsia="Times New Roman"/>
          <w:iCs/>
          <w:szCs w:val="28"/>
          <w:lang w:val="en-US"/>
        </w:rPr>
        <w:t xml:space="preserve">V= </w:t>
      </w:r>
      <w:proofErr w:type="spellStart"/>
      <w:r w:rsidRPr="00FF2643">
        <w:rPr>
          <w:rFonts w:eastAsia="Times New Roman"/>
          <w:szCs w:val="28"/>
          <w:lang w:val="en-US"/>
        </w:rPr>
        <w:t>const</w:t>
      </w:r>
      <w:proofErr w:type="spellEnd"/>
      <w:r w:rsidRPr="00FF2643">
        <w:rPr>
          <w:rFonts w:eastAsia="Times New Roman"/>
          <w:szCs w:val="28"/>
          <w:lang w:val="en-US"/>
        </w:rPr>
        <w:t xml:space="preserve">; </w:t>
      </w:r>
      <w:r w:rsidRPr="00FF2643">
        <w:rPr>
          <w:rFonts w:eastAsia="Times New Roman"/>
          <w:iCs/>
          <w:szCs w:val="28"/>
          <w:lang w:val="en-US"/>
        </w:rPr>
        <w:t>V</w:t>
      </w:r>
      <w:r w:rsidRPr="00FF2643">
        <w:rPr>
          <w:rFonts w:eastAsia="Times New Roman"/>
          <w:iCs/>
          <w:szCs w:val="28"/>
          <w:vertAlign w:val="subscript"/>
          <w:lang w:val="en-US"/>
        </w:rPr>
        <w:t>1</w:t>
      </w:r>
      <w:r w:rsidRPr="00FF2643">
        <w:rPr>
          <w:rFonts w:eastAsia="Times New Roman"/>
          <w:iCs/>
          <w:szCs w:val="28"/>
          <w:lang w:val="en-US"/>
        </w:rPr>
        <w:t xml:space="preserve"> </w:t>
      </w:r>
      <w:r w:rsidRPr="00FF2643">
        <w:rPr>
          <w:rFonts w:eastAsia="Times New Roman"/>
          <w:szCs w:val="28"/>
          <w:lang w:val="en-US"/>
        </w:rPr>
        <w:t xml:space="preserve">= </w:t>
      </w:r>
      <w:r w:rsidRPr="00FF2643">
        <w:rPr>
          <w:rFonts w:eastAsia="Times New Roman"/>
          <w:iCs/>
          <w:szCs w:val="28"/>
          <w:lang w:val="en-US"/>
        </w:rPr>
        <w:t>V</w:t>
      </w:r>
      <w:r w:rsidRPr="00FF2643">
        <w:rPr>
          <w:rFonts w:eastAsia="Times New Roman"/>
          <w:iCs/>
          <w:szCs w:val="28"/>
          <w:vertAlign w:val="subscript"/>
          <w:lang w:val="en-US"/>
        </w:rPr>
        <w:t>2</w:t>
      </w:r>
      <w:r w:rsidRPr="00FF2643">
        <w:rPr>
          <w:rFonts w:eastAsia="Times New Roman"/>
          <w:iCs/>
          <w:szCs w:val="28"/>
          <w:lang w:val="en-US"/>
        </w:rPr>
        <w:t>:</w:t>
      </w:r>
      <w:r>
        <w:rPr>
          <w:rFonts w:eastAsia="Times New Roman"/>
          <w:i/>
          <w:iCs/>
          <w:szCs w:val="28"/>
          <w:lang w:val="en-US"/>
        </w:rPr>
        <w:t xml:space="preserve"> ln1=0</w:t>
      </w:r>
      <w:r w:rsidRPr="0034685D">
        <w:rPr>
          <w:rFonts w:eastAsia="Times New Roman"/>
          <w:szCs w:val="28"/>
          <w:lang w:val="en-US"/>
        </w:rPr>
        <w:t>)</w:t>
      </w:r>
    </w:p>
    <w:p w:rsidR="005F293F" w:rsidRPr="0034685D" w:rsidRDefault="005F293F" w:rsidP="005F293F">
      <w:pPr>
        <w:ind w:firstLine="708"/>
        <w:rPr>
          <w:rFonts w:eastAsia="Times New Roman"/>
          <w:szCs w:val="28"/>
          <w:lang w:val="en-US"/>
        </w:rPr>
      </w:pPr>
    </w:p>
    <w:tbl>
      <w:tblPr>
        <w:tblW w:w="0" w:type="auto"/>
        <w:tblLook w:val="04A0" w:firstRow="1" w:lastRow="0" w:firstColumn="1" w:lastColumn="0" w:noHBand="0" w:noVBand="1"/>
      </w:tblPr>
      <w:tblGrid>
        <w:gridCol w:w="7792"/>
        <w:gridCol w:w="1553"/>
      </w:tblGrid>
      <w:tr w:rsidR="005F293F" w:rsidRPr="00094DD1" w:rsidTr="0065041C">
        <w:tc>
          <w:tcPr>
            <w:tcW w:w="7792" w:type="dxa"/>
            <w:shd w:val="clear" w:color="auto" w:fill="auto"/>
            <w:vAlign w:val="center"/>
          </w:tcPr>
          <w:p w:rsidR="005F293F" w:rsidRPr="005F293F" w:rsidRDefault="005F293F" w:rsidP="0065041C">
            <w:pPr>
              <w:shd w:val="clear" w:color="auto" w:fill="FFFFFF"/>
              <w:autoSpaceDE w:val="0"/>
              <w:autoSpaceDN w:val="0"/>
              <w:adjustRightInd w:val="0"/>
              <w:ind w:firstLine="708"/>
              <w:jc w:val="center"/>
              <w:rPr>
                <w:rFonts w:eastAsia="Times New Roman"/>
                <w:szCs w:val="28"/>
                <w:lang w:val="en-US"/>
              </w:rPr>
            </w:pPr>
            <m:oMathPara>
              <m:oMath>
                <m:r>
                  <w:rPr>
                    <w:rFonts w:ascii="Cambria Math" w:eastAsia="Times New Roman" w:hAnsi="Cambria Math"/>
                    <w:szCs w:val="28"/>
                    <w:lang w:val="en-US"/>
                  </w:rPr>
                  <m:t>∆S=</m:t>
                </m:r>
                <m:f>
                  <m:fPr>
                    <m:ctrlPr>
                      <w:rPr>
                        <w:rFonts w:ascii="Cambria Math" w:eastAsia="Times New Roman" w:hAnsi="Cambria Math"/>
                        <w:i/>
                        <w:szCs w:val="28"/>
                        <w:lang w:val="en-US"/>
                      </w:rPr>
                    </m:ctrlPr>
                  </m:fPr>
                  <m:num>
                    <m:r>
                      <w:rPr>
                        <w:rFonts w:ascii="Cambria Math" w:eastAsia="Times New Roman" w:hAnsi="Cambria Math"/>
                        <w:szCs w:val="28"/>
                        <w:lang w:val="en-US"/>
                      </w:rPr>
                      <m:t>m</m:t>
                    </m:r>
                  </m:num>
                  <m:den>
                    <m:r>
                      <w:rPr>
                        <w:rFonts w:ascii="Cambria Math" w:eastAsia="Times New Roman" w:hAnsi="Cambria Math"/>
                        <w:szCs w:val="28"/>
                        <w:lang w:val="en-US"/>
                      </w:rPr>
                      <m:t>μ</m:t>
                    </m:r>
                  </m:den>
                </m:f>
                <m:sSub>
                  <m:sSubPr>
                    <m:ctrlPr>
                      <w:rPr>
                        <w:rFonts w:ascii="Cambria Math" w:eastAsia="Times New Roman" w:hAnsi="Cambria Math"/>
                        <w:i/>
                        <w:szCs w:val="28"/>
                        <w:lang w:val="en-US"/>
                      </w:rPr>
                    </m:ctrlPr>
                  </m:sSubPr>
                  <m:e>
                    <m:r>
                      <w:rPr>
                        <w:rFonts w:ascii="Cambria Math" w:eastAsia="Times New Roman" w:hAnsi="Cambria Math"/>
                        <w:szCs w:val="28"/>
                        <w:lang w:val="en-US"/>
                      </w:rPr>
                      <m:t>C</m:t>
                    </m:r>
                  </m:e>
                  <m:sub>
                    <m:r>
                      <w:rPr>
                        <w:rFonts w:ascii="Cambria Math" w:eastAsia="Times New Roman" w:hAnsi="Cambria Math"/>
                        <w:szCs w:val="28"/>
                        <w:lang w:val="en-US"/>
                      </w:rPr>
                      <m:t>V</m:t>
                    </m:r>
                  </m:sub>
                </m:sSub>
                <m:f>
                  <m:fPr>
                    <m:ctrlPr>
                      <w:rPr>
                        <w:rFonts w:ascii="Cambria Math" w:eastAsia="Times New Roman" w:hAnsi="Cambria Math"/>
                        <w:i/>
                        <w:szCs w:val="28"/>
                        <w:lang w:val="en-US"/>
                      </w:rPr>
                    </m:ctrlPr>
                  </m:fPr>
                  <m:num>
                    <m:sSub>
                      <m:sSubPr>
                        <m:ctrlPr>
                          <w:rPr>
                            <w:rFonts w:ascii="Cambria Math" w:eastAsia="Times New Roman" w:hAnsi="Cambria Math"/>
                            <w:i/>
                            <w:szCs w:val="28"/>
                            <w:lang w:val="en-US"/>
                          </w:rPr>
                        </m:ctrlPr>
                      </m:sSubPr>
                      <m:e>
                        <m:r>
                          <w:rPr>
                            <w:rFonts w:ascii="Cambria Math" w:eastAsia="Times New Roman" w:hAnsi="Cambria Math"/>
                            <w:szCs w:val="28"/>
                            <w:lang w:val="en-US"/>
                          </w:rPr>
                          <m:t>T</m:t>
                        </m:r>
                      </m:e>
                      <m:sub>
                        <m:r>
                          <w:rPr>
                            <w:rFonts w:ascii="Cambria Math" w:eastAsia="Times New Roman" w:hAnsi="Cambria Math"/>
                            <w:szCs w:val="28"/>
                            <w:lang w:val="en-US"/>
                          </w:rPr>
                          <m:t>2</m:t>
                        </m:r>
                      </m:sub>
                    </m:sSub>
                  </m:num>
                  <m:den>
                    <m:sSub>
                      <m:sSubPr>
                        <m:ctrlPr>
                          <w:rPr>
                            <w:rFonts w:ascii="Cambria Math" w:eastAsia="Times New Roman" w:hAnsi="Cambria Math"/>
                            <w:i/>
                            <w:szCs w:val="28"/>
                            <w:lang w:val="en-US"/>
                          </w:rPr>
                        </m:ctrlPr>
                      </m:sSubPr>
                      <m:e>
                        <m:r>
                          <w:rPr>
                            <w:rFonts w:ascii="Cambria Math" w:eastAsia="Times New Roman" w:hAnsi="Cambria Math"/>
                            <w:szCs w:val="28"/>
                            <w:lang w:val="en-US"/>
                          </w:rPr>
                          <m:t>T</m:t>
                        </m:r>
                      </m:e>
                      <m:sub>
                        <m:r>
                          <w:rPr>
                            <w:rFonts w:ascii="Cambria Math" w:eastAsia="Times New Roman" w:hAnsi="Cambria Math"/>
                            <w:szCs w:val="28"/>
                            <w:lang w:val="en-US"/>
                          </w:rPr>
                          <m:t>1</m:t>
                        </m:r>
                      </m:sub>
                    </m:sSub>
                  </m:den>
                </m:f>
              </m:oMath>
            </m:oMathPara>
          </w:p>
        </w:tc>
        <w:tc>
          <w:tcPr>
            <w:tcW w:w="1553" w:type="dxa"/>
            <w:shd w:val="clear" w:color="auto" w:fill="auto"/>
            <w:vAlign w:val="center"/>
          </w:tcPr>
          <w:p w:rsidR="005F293F" w:rsidRPr="00094DD1" w:rsidRDefault="005F293F"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(9)</w:t>
            </w:r>
          </w:p>
        </w:tc>
      </w:tr>
    </w:tbl>
    <w:p w:rsidR="005F293F" w:rsidRDefault="005F293F" w:rsidP="005F293F">
      <w:pPr>
        <w:ind w:firstLine="708"/>
        <w:rPr>
          <w:rFonts w:eastAsia="Times New Roman"/>
          <w:szCs w:val="28"/>
          <w:lang w:val="en-US"/>
        </w:rPr>
      </w:pPr>
    </w:p>
    <w:p w:rsidR="005F293F" w:rsidRPr="00CA68E4" w:rsidRDefault="005F293F" w:rsidP="005F293F">
      <w:pPr>
        <w:ind w:firstLine="708"/>
        <w:rPr>
          <w:rFonts w:eastAsia="Times New Roman"/>
          <w:szCs w:val="28"/>
          <w:lang w:val="en-US"/>
        </w:rPr>
      </w:pPr>
      <w:r w:rsidRPr="00353413">
        <w:rPr>
          <w:rFonts w:eastAsia="Times New Roman"/>
          <w:szCs w:val="28"/>
          <w:lang w:val="en-US"/>
        </w:rPr>
        <w:t xml:space="preserve">Entropy has the property of </w:t>
      </w:r>
      <w:proofErr w:type="spellStart"/>
      <w:r w:rsidRPr="00353413">
        <w:rPr>
          <w:rFonts w:eastAsia="Times New Roman"/>
          <w:szCs w:val="28"/>
          <w:lang w:val="en-US"/>
        </w:rPr>
        <w:t>additivity</w:t>
      </w:r>
      <w:proofErr w:type="spellEnd"/>
      <w:r w:rsidRPr="00353413">
        <w:rPr>
          <w:rFonts w:eastAsia="Times New Roman"/>
          <w:szCs w:val="28"/>
          <w:lang w:val="en-US"/>
        </w:rPr>
        <w:t xml:space="preserve">: the entropy of a system is equal to the sum of the entropy of the bodies in the system. </w:t>
      </w:r>
      <w:r w:rsidRPr="001C088A">
        <w:rPr>
          <w:rFonts w:eastAsia="Times New Roman"/>
          <w:szCs w:val="28"/>
          <w:lang w:val="en-US"/>
        </w:rPr>
        <w:t>S = S</w:t>
      </w:r>
      <w:r>
        <w:rPr>
          <w:rFonts w:eastAsia="Times New Roman"/>
          <w:szCs w:val="28"/>
          <w:lang w:val="en-US"/>
        </w:rPr>
        <w:t>1</w:t>
      </w:r>
      <w:r w:rsidRPr="001C088A">
        <w:rPr>
          <w:rFonts w:eastAsia="Times New Roman"/>
          <w:szCs w:val="28"/>
          <w:lang w:val="en-US"/>
        </w:rPr>
        <w:t xml:space="preserve"> + S2 + S3 + ... </w:t>
      </w:r>
      <w:r w:rsidRPr="00353413">
        <w:rPr>
          <w:rFonts w:eastAsia="Times New Roman"/>
          <w:szCs w:val="28"/>
          <w:lang w:val="en-US"/>
        </w:rPr>
        <w:t>The qualitative difference in the thermal motion of molecules from other forms of motion is its randomness, irregularity.</w:t>
      </w:r>
      <w:r>
        <w:rPr>
          <w:rFonts w:eastAsia="Times New Roman"/>
          <w:szCs w:val="28"/>
          <w:lang w:val="en-US"/>
        </w:rPr>
        <w:t xml:space="preserve"> </w:t>
      </w:r>
      <w:r w:rsidRPr="001D30C8">
        <w:rPr>
          <w:rFonts w:eastAsia="Times New Roman"/>
          <w:szCs w:val="28"/>
          <w:lang w:val="en-US"/>
        </w:rPr>
        <w:t xml:space="preserve">Therefore, to characterize the thermal motion, it is necessary to introduce a quantitative measure of the degree of molecular disorder. If we consider any given macroscopic state of a body with certain average values of parameters, then it is something else, like a continuous change of close microstates, differing from each other by the distribution of </w:t>
      </w:r>
      <w:r w:rsidRPr="001D30C8">
        <w:rPr>
          <w:rFonts w:eastAsia="Times New Roman"/>
          <w:szCs w:val="28"/>
          <w:lang w:val="en-US"/>
        </w:rPr>
        <w:lastRenderedPageBreak/>
        <w:t xml:space="preserve">molecules in different parts of the volume and the energy distributed between molecules. </w:t>
      </w:r>
      <w:r w:rsidRPr="00CA68E4">
        <w:rPr>
          <w:rFonts w:eastAsia="Times New Roman"/>
          <w:szCs w:val="28"/>
          <w:lang w:val="en-US"/>
        </w:rPr>
        <w:t xml:space="preserve">The number of these continuously alternating microstates characterizes the degree of randomness of the macroscopic state of the entire </w:t>
      </w:r>
      <w:proofErr w:type="gramStart"/>
      <w:r w:rsidRPr="00CA68E4">
        <w:rPr>
          <w:rFonts w:eastAsia="Times New Roman"/>
          <w:szCs w:val="28"/>
          <w:lang w:val="en-US"/>
        </w:rPr>
        <w:t>system,</w:t>
      </w:r>
      <w:proofErr w:type="gramEnd"/>
      <w:r w:rsidRPr="00CA68E4">
        <w:rPr>
          <w:rFonts w:eastAsia="Times New Roman"/>
          <w:szCs w:val="28"/>
          <w:lang w:val="en-US"/>
        </w:rPr>
        <w:t xml:space="preserve"> </w:t>
      </w:r>
      <w:r w:rsidRPr="00546474">
        <w:rPr>
          <w:rFonts w:eastAsia="Times New Roman"/>
          <w:i/>
          <w:szCs w:val="28"/>
          <w:lang w:val="en-US"/>
        </w:rPr>
        <w:t>w</w:t>
      </w:r>
      <w:r w:rsidRPr="00CA68E4">
        <w:rPr>
          <w:rFonts w:eastAsia="Times New Roman"/>
          <w:szCs w:val="28"/>
          <w:lang w:val="en-US"/>
        </w:rPr>
        <w:t xml:space="preserve"> is called the thermodynamic probability of this microstate.</w:t>
      </w:r>
      <w:r>
        <w:rPr>
          <w:rFonts w:eastAsia="Times New Roman"/>
          <w:szCs w:val="28"/>
          <w:lang w:val="en-US"/>
        </w:rPr>
        <w:t xml:space="preserve"> </w:t>
      </w:r>
      <w:r w:rsidRPr="00CA68E4">
        <w:rPr>
          <w:rFonts w:eastAsia="Times New Roman"/>
          <w:szCs w:val="28"/>
          <w:lang w:val="en-US"/>
        </w:rPr>
        <w:t xml:space="preserve">The thermodynamic probability </w:t>
      </w:r>
      <w:r w:rsidRPr="00546474">
        <w:rPr>
          <w:rFonts w:eastAsia="Times New Roman"/>
          <w:i/>
          <w:szCs w:val="28"/>
          <w:lang w:val="en-US"/>
        </w:rPr>
        <w:t>w</w:t>
      </w:r>
      <w:r w:rsidRPr="00CA68E4">
        <w:rPr>
          <w:rFonts w:eastAsia="Times New Roman"/>
          <w:szCs w:val="28"/>
          <w:lang w:val="en-US"/>
        </w:rPr>
        <w:t xml:space="preserve"> of a system state is the number of ways in which a given state of a macroscopic system can be realized, or the number of microstates implementing this microstate (</w:t>
      </w:r>
      <w:r w:rsidRPr="00546474">
        <w:rPr>
          <w:rFonts w:eastAsia="Times New Roman"/>
          <w:i/>
          <w:szCs w:val="28"/>
          <w:lang w:val="en-US"/>
        </w:rPr>
        <w:t>w</w:t>
      </w:r>
      <m:oMath>
        <m:r>
          <w:rPr>
            <w:rFonts w:ascii="Cambria Math" w:eastAsia="Times New Roman" w:hAnsi="Cambria Math"/>
            <w:szCs w:val="28"/>
            <w:lang w:val="en-US"/>
          </w:rPr>
          <m:t>≥</m:t>
        </m:r>
      </m:oMath>
      <w:r w:rsidRPr="00CA68E4">
        <w:rPr>
          <w:rFonts w:eastAsia="Times New Roman"/>
          <w:szCs w:val="28"/>
          <w:lang w:val="en-US"/>
        </w:rPr>
        <w:t xml:space="preserve">1, and the mathematical probability </w:t>
      </w:r>
      <m:oMath>
        <m:r>
          <w:rPr>
            <w:rFonts w:ascii="Cambria Math" w:eastAsia="Times New Roman" w:hAnsi="Cambria Math"/>
            <w:szCs w:val="28"/>
            <w:lang w:val="en-US"/>
          </w:rPr>
          <m:t>≤</m:t>
        </m:r>
      </m:oMath>
      <w:r w:rsidRPr="00CA68E4">
        <w:rPr>
          <w:rFonts w:eastAsia="Times New Roman"/>
          <w:szCs w:val="28"/>
          <w:lang w:val="en-US"/>
        </w:rPr>
        <w:t>1).</w:t>
      </w:r>
    </w:p>
    <w:p w:rsidR="005F293F" w:rsidRPr="00D9556C" w:rsidRDefault="005F293F" w:rsidP="005F293F">
      <w:pPr>
        <w:ind w:firstLine="708"/>
        <w:rPr>
          <w:rFonts w:eastAsia="Times New Roman"/>
          <w:szCs w:val="28"/>
          <w:lang w:val="en-US"/>
        </w:rPr>
      </w:pPr>
      <w:r w:rsidRPr="00D9556C">
        <w:rPr>
          <w:rFonts w:eastAsia="Times New Roman"/>
          <w:szCs w:val="28"/>
          <w:lang w:val="en-US"/>
        </w:rPr>
        <w:t xml:space="preserve">As a measure of unexpected events have agreed to take the logarithm of its probability, taken with a minus sign: unexpected state is </w:t>
      </w:r>
      <w:r w:rsidRPr="00D9556C">
        <w:rPr>
          <w:rFonts w:eastAsia="Times New Roman"/>
          <w:i/>
          <w:szCs w:val="28"/>
          <w:lang w:val="en-US"/>
        </w:rPr>
        <w:t>= -</w:t>
      </w:r>
      <w:proofErr w:type="spellStart"/>
      <w:r w:rsidRPr="00D9556C">
        <w:rPr>
          <w:rFonts w:eastAsia="Times New Roman"/>
          <w:i/>
          <w:szCs w:val="28"/>
          <w:lang w:val="en-US"/>
        </w:rPr>
        <w:t>ln</w:t>
      </w:r>
      <w:proofErr w:type="spellEnd"/>
      <m:oMath>
        <m:r>
          <w:rPr>
            <w:rFonts w:ascii="Cambria Math" w:eastAsia="Times New Roman" w:hAnsi="Cambria Math"/>
            <w:szCs w:val="28"/>
            <w:lang w:val="en-US"/>
          </w:rPr>
          <m:t>ω</m:t>
        </m:r>
      </m:oMath>
      <w:r w:rsidRPr="00D9556C">
        <w:rPr>
          <w:rFonts w:eastAsia="Times New Roman"/>
          <w:i/>
          <w:szCs w:val="28"/>
          <w:lang w:val="en-US"/>
        </w:rPr>
        <w:t>.</w:t>
      </w:r>
    </w:p>
    <w:p w:rsidR="005F293F" w:rsidRDefault="005F293F" w:rsidP="005F293F">
      <w:pPr>
        <w:ind w:firstLine="708"/>
        <w:rPr>
          <w:rFonts w:eastAsia="Times New Roman"/>
          <w:szCs w:val="28"/>
          <w:lang w:val="en-US"/>
        </w:rPr>
      </w:pPr>
      <w:r w:rsidRPr="00D9556C">
        <w:rPr>
          <w:rFonts w:eastAsia="Times New Roman"/>
          <w:szCs w:val="28"/>
          <w:lang w:val="en-US"/>
        </w:rPr>
        <w:t>According to Boltzmann, the entropy S of the system and the thermodynamic</w:t>
      </w:r>
      <w:r w:rsidRPr="00CA68E4">
        <w:rPr>
          <w:rFonts w:eastAsia="Times New Roman"/>
          <w:szCs w:val="28"/>
          <w:lang w:val="en-US"/>
        </w:rPr>
        <w:t xml:space="preserve"> probability are related as follows:</w:t>
      </w:r>
    </w:p>
    <w:p w:rsidR="005F293F" w:rsidRPr="00CA68E4" w:rsidRDefault="005F293F" w:rsidP="005F293F">
      <w:pPr>
        <w:ind w:firstLine="708"/>
        <w:rPr>
          <w:rFonts w:eastAsia="Times New Roman"/>
          <w:szCs w:val="28"/>
          <w:lang w:val="en-US"/>
        </w:rPr>
      </w:pPr>
    </w:p>
    <w:tbl>
      <w:tblPr>
        <w:tblW w:w="0" w:type="auto"/>
        <w:tblLook w:val="04A0" w:firstRow="1" w:lastRow="0" w:firstColumn="1" w:lastColumn="0" w:noHBand="0" w:noVBand="1"/>
      </w:tblPr>
      <w:tblGrid>
        <w:gridCol w:w="7792"/>
        <w:gridCol w:w="1553"/>
      </w:tblGrid>
      <w:tr w:rsidR="005F293F" w:rsidRPr="00094DD1" w:rsidTr="0065041C">
        <w:tc>
          <w:tcPr>
            <w:tcW w:w="7792" w:type="dxa"/>
            <w:shd w:val="clear" w:color="auto" w:fill="auto"/>
            <w:vAlign w:val="center"/>
          </w:tcPr>
          <w:p w:rsidR="005F293F" w:rsidRPr="005F293F" w:rsidRDefault="005F293F" w:rsidP="0065041C">
            <w:pPr>
              <w:shd w:val="clear" w:color="auto" w:fill="FFFFFF"/>
              <w:autoSpaceDE w:val="0"/>
              <w:autoSpaceDN w:val="0"/>
              <w:adjustRightInd w:val="0"/>
              <w:ind w:firstLine="708"/>
              <w:jc w:val="center"/>
              <w:rPr>
                <w:rFonts w:eastAsia="Times New Roman"/>
                <w:szCs w:val="28"/>
                <w:lang w:val="en-US"/>
              </w:rPr>
            </w:pPr>
            <m:oMathPara>
              <m:oMath>
                <m:r>
                  <w:rPr>
                    <w:rFonts w:ascii="Cambria Math" w:eastAsia="Times New Roman" w:hAnsi="Cambria Math"/>
                    <w:szCs w:val="28"/>
                    <w:lang w:val="en-US"/>
                  </w:rPr>
                  <m:t>S=klnω</m:t>
                </m:r>
              </m:oMath>
            </m:oMathPara>
          </w:p>
        </w:tc>
        <w:tc>
          <w:tcPr>
            <w:tcW w:w="1553" w:type="dxa"/>
            <w:shd w:val="clear" w:color="auto" w:fill="auto"/>
            <w:vAlign w:val="center"/>
          </w:tcPr>
          <w:p w:rsidR="005F293F" w:rsidRPr="00094DD1" w:rsidRDefault="005F293F"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(10)</w:t>
            </w:r>
          </w:p>
        </w:tc>
      </w:tr>
    </w:tbl>
    <w:p w:rsidR="005F293F" w:rsidRPr="00CA68E4" w:rsidRDefault="005F293F" w:rsidP="005F293F">
      <w:pPr>
        <w:ind w:firstLine="708"/>
        <w:rPr>
          <w:rFonts w:eastAsia="Times New Roman"/>
          <w:szCs w:val="28"/>
          <w:lang w:val="en-US"/>
        </w:rPr>
      </w:pPr>
      <w:r w:rsidRPr="00CA68E4">
        <w:rPr>
          <w:rFonts w:eastAsia="Times New Roman"/>
          <w:szCs w:val="28"/>
          <w:lang w:val="en-US"/>
        </w:rPr>
        <w:t>Where k is the</w:t>
      </w:r>
      <w:r>
        <w:rPr>
          <w:rFonts w:eastAsia="Times New Roman"/>
          <w:szCs w:val="28"/>
          <w:lang w:val="en-US"/>
        </w:rPr>
        <w:t xml:space="preserve"> Boltzmann constant (k = 1</w:t>
      </w:r>
      <w:proofErr w:type="gramStart"/>
      <w:r>
        <w:rPr>
          <w:rFonts w:eastAsia="Times New Roman"/>
          <w:szCs w:val="28"/>
          <w:lang w:val="en-US"/>
        </w:rPr>
        <w:t>,38</w:t>
      </w:r>
      <w:proofErr w:type="gramEnd"/>
      <w:r>
        <w:rPr>
          <w:rFonts w:eastAsia="Times New Roman"/>
          <w:szCs w:val="28"/>
          <w:lang w:val="en-US"/>
        </w:rPr>
        <w:t>*</w:t>
      </w:r>
      <w:r w:rsidRPr="00CA68E4">
        <w:rPr>
          <w:rFonts w:eastAsia="Times New Roman"/>
          <w:szCs w:val="28"/>
          <w:lang w:val="en-US"/>
        </w:rPr>
        <w:t>10</w:t>
      </w:r>
      <w:r w:rsidRPr="00546474">
        <w:rPr>
          <w:rFonts w:eastAsia="Times New Roman"/>
          <w:szCs w:val="28"/>
          <w:vertAlign w:val="superscript"/>
          <w:lang w:val="en-US"/>
        </w:rPr>
        <w:t>-23</w:t>
      </w:r>
      <w:r w:rsidRPr="00CA68E4">
        <w:rPr>
          <w:rFonts w:eastAsia="Times New Roman"/>
          <w:szCs w:val="28"/>
          <w:lang w:val="en-US"/>
        </w:rPr>
        <w:t xml:space="preserve"> J / K). Thus, the entropy is determined by the logarithm of the number of states by which this can be realized microstate. Entropy can be considered as a measure of the probability state of a thermodynamic system. The Boltzmann formula allows entropy to be given the following statistical interpretation. </w:t>
      </w:r>
      <w:r w:rsidRPr="001C088A">
        <w:rPr>
          <w:rFonts w:eastAsia="Times New Roman"/>
          <w:szCs w:val="28"/>
          <w:lang w:val="en-US"/>
        </w:rPr>
        <w:t xml:space="preserve">Entropy is a measure of system disorder. </w:t>
      </w:r>
      <w:proofErr w:type="gramStart"/>
      <w:r w:rsidRPr="00CA68E4">
        <w:rPr>
          <w:rFonts w:eastAsia="Times New Roman"/>
          <w:szCs w:val="28"/>
          <w:lang w:val="en-US"/>
        </w:rPr>
        <w:t>In fact, the greater the number of microstates implementing this microstate, the greater the entropy.</w:t>
      </w:r>
      <w:proofErr w:type="gramEnd"/>
      <w:r w:rsidRPr="00CA68E4">
        <w:rPr>
          <w:rFonts w:eastAsia="Times New Roman"/>
          <w:szCs w:val="28"/>
          <w:lang w:val="en-US"/>
        </w:rPr>
        <w:t xml:space="preserve"> In the state of equilibrium of the system - the most probable state of the system - the number of microstates is maximal, while the entropy is </w:t>
      </w:r>
      <w:proofErr w:type="gramStart"/>
      <w:r w:rsidRPr="00CA68E4">
        <w:rPr>
          <w:rFonts w:eastAsia="Times New Roman"/>
          <w:szCs w:val="28"/>
          <w:lang w:val="en-US"/>
        </w:rPr>
        <w:t>maximum</w:t>
      </w:r>
      <w:proofErr w:type="gramEnd"/>
      <w:r w:rsidRPr="00CA68E4">
        <w:rPr>
          <w:rFonts w:eastAsia="Times New Roman"/>
          <w:szCs w:val="28"/>
          <w:lang w:val="en-US"/>
        </w:rPr>
        <w:t>.</w:t>
      </w:r>
    </w:p>
    <w:p w:rsidR="005F293F" w:rsidRPr="00D866DF" w:rsidRDefault="005F293F" w:rsidP="005F293F">
      <w:pPr>
        <w:ind w:firstLine="708"/>
        <w:rPr>
          <w:rFonts w:eastAsia="Times New Roman"/>
          <w:szCs w:val="28"/>
          <w:lang w:val="en-US"/>
        </w:rPr>
      </w:pPr>
      <w:r w:rsidRPr="00D866DF">
        <w:rPr>
          <w:rFonts w:eastAsia="Times New Roman"/>
          <w:szCs w:val="28"/>
          <w:lang w:val="en-US"/>
        </w:rPr>
        <w:t xml:space="preserve">Since real processes are irreversible, it can be argued that all processes in a closed system lead to an increase in its entropy - the principle of increasing entropy. In the statistical interpretation of entropy, this means that processes in a closed system proceed in the direction of increasing the number of microstates, in other words, from less probable to more probable states, until the probability of the state becomes </w:t>
      </w:r>
      <w:proofErr w:type="gramStart"/>
      <w:r w:rsidRPr="00D866DF">
        <w:rPr>
          <w:rFonts w:eastAsia="Times New Roman"/>
          <w:szCs w:val="28"/>
          <w:lang w:val="en-US"/>
        </w:rPr>
        <w:t>maximum</w:t>
      </w:r>
      <w:proofErr w:type="gramEnd"/>
      <w:r w:rsidRPr="00D866DF">
        <w:rPr>
          <w:rFonts w:eastAsia="Times New Roman"/>
          <w:szCs w:val="28"/>
          <w:lang w:val="en-US"/>
        </w:rPr>
        <w:t>.</w:t>
      </w:r>
    </w:p>
    <w:p w:rsidR="00C36AC7" w:rsidRPr="005F293F" w:rsidRDefault="00C36AC7" w:rsidP="005F293F">
      <w:pPr>
        <w:rPr>
          <w:lang w:val="en-US"/>
        </w:rPr>
      </w:pPr>
      <w:bookmarkStart w:id="0" w:name="_GoBack"/>
      <w:bookmarkEnd w:id="0"/>
    </w:p>
    <w:sectPr w:rsidR="00C36AC7" w:rsidRPr="005F29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1D22A1"/>
    <w:multiLevelType w:val="hybridMultilevel"/>
    <w:tmpl w:val="31CCC554"/>
    <w:lvl w:ilvl="0" w:tplc="79D42CB2">
      <w:start w:val="1"/>
      <w:numFmt w:val="bullet"/>
      <w:lvlText w:val="-"/>
      <w:lvlJc w:val="left"/>
      <w:pPr>
        <w:ind w:left="720" w:hanging="360"/>
      </w:pPr>
      <w:rPr>
        <w:rFonts w:ascii="Times New Roman" w:eastAsia="Times New Roman" w:hAnsi="Times New Roman" w:cs="Times New Roman" w:hint="default"/>
        <w:color w:val="000000"/>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93F"/>
    <w:rsid w:val="005F293F"/>
    <w:rsid w:val="00C36A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93F"/>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F293F"/>
    <w:pPr>
      <w:ind w:left="720"/>
      <w:contextualSpacing/>
    </w:pPr>
  </w:style>
  <w:style w:type="paragraph" w:styleId="a4">
    <w:name w:val="Balloon Text"/>
    <w:basedOn w:val="a"/>
    <w:link w:val="a5"/>
    <w:uiPriority w:val="99"/>
    <w:semiHidden/>
    <w:unhideWhenUsed/>
    <w:rsid w:val="005F293F"/>
    <w:rPr>
      <w:rFonts w:ascii="Tahoma" w:hAnsi="Tahoma" w:cs="Tahoma"/>
      <w:sz w:val="16"/>
      <w:szCs w:val="16"/>
    </w:rPr>
  </w:style>
  <w:style w:type="character" w:customStyle="1" w:styleId="a5">
    <w:name w:val="Текст выноски Знак"/>
    <w:basedOn w:val="a0"/>
    <w:link w:val="a4"/>
    <w:uiPriority w:val="99"/>
    <w:semiHidden/>
    <w:rsid w:val="005F293F"/>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93F"/>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F293F"/>
    <w:pPr>
      <w:ind w:left="720"/>
      <w:contextualSpacing/>
    </w:pPr>
  </w:style>
  <w:style w:type="paragraph" w:styleId="a4">
    <w:name w:val="Balloon Text"/>
    <w:basedOn w:val="a"/>
    <w:link w:val="a5"/>
    <w:uiPriority w:val="99"/>
    <w:semiHidden/>
    <w:unhideWhenUsed/>
    <w:rsid w:val="005F293F"/>
    <w:rPr>
      <w:rFonts w:ascii="Tahoma" w:hAnsi="Tahoma" w:cs="Tahoma"/>
      <w:sz w:val="16"/>
      <w:szCs w:val="16"/>
    </w:rPr>
  </w:style>
  <w:style w:type="character" w:customStyle="1" w:styleId="a5">
    <w:name w:val="Текст выноски Знак"/>
    <w:basedOn w:val="a0"/>
    <w:link w:val="a4"/>
    <w:uiPriority w:val="99"/>
    <w:semiHidden/>
    <w:rsid w:val="005F293F"/>
    <w:rPr>
      <w:rFonts w:ascii="Tahoma" w:eastAsia="Calibri"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900</Words>
  <Characters>5135</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1</cp:revision>
  <dcterms:created xsi:type="dcterms:W3CDTF">2020-11-22T18:38:00Z</dcterms:created>
  <dcterms:modified xsi:type="dcterms:W3CDTF">2020-11-22T18:39:00Z</dcterms:modified>
</cp:coreProperties>
</file>